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FCC93" w14:textId="77777777" w:rsidR="00070B41" w:rsidRDefault="00922E70">
      <w:pPr>
        <w:jc w:val="center"/>
      </w:pPr>
      <w:r>
        <w:rPr>
          <w:noProof/>
        </w:rPr>
        <w:drawing>
          <wp:inline distT="0" distB="0" distL="0" distR="0" wp14:anchorId="0066B68A" wp14:editId="180BF8B9">
            <wp:extent cx="3209925" cy="1933575"/>
            <wp:effectExtent l="0" t="0" r="9525"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10769" cy="1934083"/>
                    </a:xfrm>
                    <a:prstGeom prst="rect">
                      <a:avLst/>
                    </a:prstGeom>
                    <a:ln/>
                  </pic:spPr>
                </pic:pic>
              </a:graphicData>
            </a:graphic>
          </wp:inline>
        </w:drawing>
      </w:r>
    </w:p>
    <w:p w14:paraId="41C7D9A7" w14:textId="6280A710" w:rsidR="00070B41" w:rsidRDefault="00922E70">
      <w:pPr>
        <w:jc w:val="center"/>
        <w:rPr>
          <w:sz w:val="36"/>
          <w:szCs w:val="36"/>
        </w:rPr>
      </w:pPr>
      <w:r>
        <w:rPr>
          <w:sz w:val="36"/>
          <w:szCs w:val="36"/>
        </w:rPr>
        <w:t>201</w:t>
      </w:r>
      <w:r w:rsidR="009401DE">
        <w:rPr>
          <w:sz w:val="36"/>
          <w:szCs w:val="36"/>
        </w:rPr>
        <w:t>9</w:t>
      </w:r>
      <w:r>
        <w:rPr>
          <w:sz w:val="36"/>
          <w:szCs w:val="36"/>
        </w:rPr>
        <w:t xml:space="preserve"> Outlaw Super Late Model Rules </w:t>
      </w:r>
    </w:p>
    <w:p w14:paraId="2D37912C" w14:textId="7F7E80EA" w:rsidR="00CD3B46" w:rsidRDefault="00922E70" w:rsidP="00CD3B46">
      <w:pPr>
        <w:pBdr>
          <w:top w:val="nil"/>
          <w:left w:val="nil"/>
          <w:bottom w:val="nil"/>
          <w:right w:val="nil"/>
          <w:between w:val="nil"/>
        </w:pBdr>
        <w:spacing w:after="0"/>
        <w:contextualSpacing/>
        <w:rPr>
          <w:color w:val="000000"/>
        </w:rPr>
      </w:pPr>
      <w:r w:rsidRPr="00AD273F">
        <w:rPr>
          <w:b/>
          <w:color w:val="000000"/>
        </w:rPr>
        <w:t>BASE WEIGHT</w:t>
      </w:r>
    </w:p>
    <w:p w14:paraId="2AF5A2A0" w14:textId="0D73973D" w:rsidR="00070B41" w:rsidRPr="00AD273F" w:rsidRDefault="00397D44" w:rsidP="00CD3B46">
      <w:pPr>
        <w:pStyle w:val="ListParagraph"/>
        <w:numPr>
          <w:ilvl w:val="0"/>
          <w:numId w:val="6"/>
        </w:numPr>
        <w:pBdr>
          <w:top w:val="nil"/>
          <w:left w:val="nil"/>
          <w:bottom w:val="nil"/>
          <w:right w:val="nil"/>
          <w:between w:val="nil"/>
        </w:pBdr>
        <w:spacing w:after="0"/>
      </w:pPr>
      <w:r>
        <w:rPr>
          <w:color w:val="000000"/>
        </w:rPr>
        <w:t>2700</w:t>
      </w:r>
      <w:r w:rsidR="00922E70" w:rsidRPr="00CD3B46">
        <w:rPr>
          <w:color w:val="000000"/>
        </w:rPr>
        <w:t xml:space="preserve"> pounds and 60% left side weight before qualifying and any race.   </w:t>
      </w:r>
    </w:p>
    <w:p w14:paraId="3CB3B617" w14:textId="77777777" w:rsidR="00CD3B46" w:rsidRDefault="00CD3B46" w:rsidP="00CD3B46">
      <w:pPr>
        <w:pBdr>
          <w:top w:val="nil"/>
          <w:left w:val="nil"/>
          <w:bottom w:val="nil"/>
          <w:right w:val="nil"/>
          <w:between w:val="nil"/>
        </w:pBdr>
        <w:spacing w:after="0"/>
        <w:contextualSpacing/>
      </w:pPr>
    </w:p>
    <w:p w14:paraId="60791819" w14:textId="555D57D6" w:rsidR="00F05D34" w:rsidRPr="00AD273F" w:rsidRDefault="00922E70" w:rsidP="00CD3B46">
      <w:pPr>
        <w:pBdr>
          <w:top w:val="nil"/>
          <w:left w:val="nil"/>
          <w:bottom w:val="nil"/>
          <w:right w:val="nil"/>
          <w:between w:val="nil"/>
        </w:pBdr>
        <w:spacing w:after="0"/>
        <w:contextualSpacing/>
      </w:pPr>
      <w:r w:rsidRPr="00AD273F">
        <w:rPr>
          <w:b/>
          <w:color w:val="000000"/>
        </w:rPr>
        <w:t>WEIGHT BREAK</w:t>
      </w:r>
      <w:r w:rsidR="00AD273F">
        <w:rPr>
          <w:b/>
          <w:color w:val="000000"/>
        </w:rPr>
        <w:t>S</w:t>
      </w:r>
      <w:r w:rsidRPr="00AD273F">
        <w:rPr>
          <w:color w:val="000000"/>
        </w:rPr>
        <w:t xml:space="preserve"> </w:t>
      </w:r>
    </w:p>
    <w:p w14:paraId="252C347A" w14:textId="4535CEF2" w:rsidR="00F05D34" w:rsidRPr="00AD273F" w:rsidRDefault="00F05D34" w:rsidP="00397D44">
      <w:pPr>
        <w:pStyle w:val="ListParagraph"/>
        <w:pBdr>
          <w:top w:val="nil"/>
          <w:left w:val="nil"/>
          <w:bottom w:val="nil"/>
          <w:right w:val="nil"/>
          <w:between w:val="nil"/>
        </w:pBdr>
        <w:spacing w:after="0"/>
      </w:pPr>
      <w:bookmarkStart w:id="0" w:name="_GoBack"/>
      <w:bookmarkEnd w:id="0"/>
    </w:p>
    <w:p w14:paraId="1F9D6CB8" w14:textId="19EACC15" w:rsidR="00F05D34" w:rsidRPr="00AD273F" w:rsidRDefault="00922E70" w:rsidP="00CD3B46">
      <w:pPr>
        <w:pStyle w:val="ListParagraph"/>
        <w:numPr>
          <w:ilvl w:val="1"/>
          <w:numId w:val="6"/>
        </w:numPr>
        <w:pBdr>
          <w:top w:val="nil"/>
          <w:left w:val="nil"/>
          <w:bottom w:val="nil"/>
          <w:right w:val="nil"/>
          <w:between w:val="nil"/>
        </w:pBdr>
        <w:spacing w:after="0"/>
      </w:pPr>
      <w:r w:rsidRPr="00CD3B46">
        <w:rPr>
          <w:color w:val="000000"/>
        </w:rPr>
        <w:t xml:space="preserve">The opening in the nose piece will be a minimum of 108 sq. inches (24” wide by 4.5” tall or 18” wide by 6” tall).  </w:t>
      </w:r>
    </w:p>
    <w:p w14:paraId="15BE8F92" w14:textId="77777777" w:rsidR="00F05D34" w:rsidRPr="00AD273F" w:rsidRDefault="00922E70" w:rsidP="00CD3B46">
      <w:pPr>
        <w:pStyle w:val="ListParagraph"/>
        <w:numPr>
          <w:ilvl w:val="1"/>
          <w:numId w:val="6"/>
        </w:numPr>
        <w:pBdr>
          <w:top w:val="nil"/>
          <w:left w:val="nil"/>
          <w:bottom w:val="nil"/>
          <w:right w:val="nil"/>
          <w:between w:val="nil"/>
        </w:pBdr>
        <w:spacing w:after="0"/>
      </w:pPr>
      <w:r w:rsidRPr="00CD3B46">
        <w:rPr>
          <w:color w:val="000000"/>
        </w:rPr>
        <w:t xml:space="preserve">There will be no tape or obstruction over or behind this opening during qualifying or any race event. </w:t>
      </w:r>
    </w:p>
    <w:p w14:paraId="702A9AA6" w14:textId="77777777" w:rsidR="00F05D34" w:rsidRPr="00AD273F" w:rsidRDefault="00922E70" w:rsidP="00CD3B46">
      <w:pPr>
        <w:pStyle w:val="ListParagraph"/>
        <w:numPr>
          <w:ilvl w:val="1"/>
          <w:numId w:val="6"/>
        </w:numPr>
        <w:pBdr>
          <w:top w:val="nil"/>
          <w:left w:val="nil"/>
          <w:bottom w:val="nil"/>
          <w:right w:val="nil"/>
          <w:between w:val="nil"/>
        </w:pBdr>
        <w:spacing w:after="0"/>
      </w:pPr>
      <w:r w:rsidRPr="00CD3B46">
        <w:rPr>
          <w:color w:val="000000"/>
        </w:rPr>
        <w:t xml:space="preserve">The maximum width of the airbox will be no wider than 34”.  </w:t>
      </w:r>
    </w:p>
    <w:p w14:paraId="7E1D26E0" w14:textId="77777777" w:rsidR="00F05D34" w:rsidRPr="00AD273F" w:rsidRDefault="00922E70" w:rsidP="00CD3B46">
      <w:pPr>
        <w:pStyle w:val="ListParagraph"/>
        <w:numPr>
          <w:ilvl w:val="1"/>
          <w:numId w:val="6"/>
        </w:numPr>
        <w:pBdr>
          <w:top w:val="nil"/>
          <w:left w:val="nil"/>
          <w:bottom w:val="nil"/>
          <w:right w:val="nil"/>
          <w:between w:val="nil"/>
        </w:pBdr>
        <w:spacing w:after="0"/>
      </w:pPr>
      <w:r w:rsidRPr="00CD3B46">
        <w:rPr>
          <w:color w:val="000000"/>
        </w:rPr>
        <w:t xml:space="preserve">There will be no curves, swoops or ledges of any kind on the airbox sides or bottom-all smooth &amp; flat material. </w:t>
      </w:r>
    </w:p>
    <w:p w14:paraId="56B02B50" w14:textId="77777777" w:rsidR="00CD3B46" w:rsidRPr="00CD3B46" w:rsidRDefault="00922E70" w:rsidP="00CD3B46">
      <w:pPr>
        <w:pStyle w:val="ListParagraph"/>
        <w:numPr>
          <w:ilvl w:val="2"/>
          <w:numId w:val="1"/>
        </w:numPr>
        <w:pBdr>
          <w:top w:val="nil"/>
          <w:left w:val="nil"/>
          <w:bottom w:val="nil"/>
          <w:right w:val="nil"/>
          <w:between w:val="nil"/>
        </w:pBdr>
        <w:spacing w:after="0"/>
      </w:pPr>
      <w:r w:rsidRPr="00AD273F">
        <w:rPr>
          <w:color w:val="000000"/>
        </w:rPr>
        <w:t>There will be one layer of screen with minimum 1/8” square holes in the screen.</w:t>
      </w:r>
    </w:p>
    <w:p w14:paraId="6949BEA8" w14:textId="3F7A6FC2" w:rsidR="00AD273F" w:rsidRPr="00AD273F" w:rsidRDefault="00F05D34" w:rsidP="00CD3B46">
      <w:pPr>
        <w:pStyle w:val="ListParagraph"/>
        <w:numPr>
          <w:ilvl w:val="0"/>
          <w:numId w:val="1"/>
        </w:numPr>
        <w:pBdr>
          <w:top w:val="nil"/>
          <w:left w:val="nil"/>
          <w:bottom w:val="nil"/>
          <w:right w:val="nil"/>
          <w:between w:val="nil"/>
        </w:pBdr>
        <w:spacing w:after="0"/>
      </w:pPr>
      <w:r w:rsidRPr="00CD3B46">
        <w:rPr>
          <w:color w:val="000000"/>
        </w:rPr>
        <w:t>Wet Sump Engines</w:t>
      </w:r>
      <w:r w:rsidR="00AD273F" w:rsidRPr="00CD3B46">
        <w:rPr>
          <w:color w:val="000000"/>
        </w:rPr>
        <w:t>- 50 LBS.</w:t>
      </w:r>
    </w:p>
    <w:p w14:paraId="39D9A57C" w14:textId="395ABE77" w:rsidR="00EE36A3" w:rsidRPr="00AD273F" w:rsidRDefault="00EE36A3" w:rsidP="00CD3B46">
      <w:pPr>
        <w:pStyle w:val="ListParagraph"/>
        <w:numPr>
          <w:ilvl w:val="0"/>
          <w:numId w:val="1"/>
        </w:numPr>
        <w:pBdr>
          <w:top w:val="nil"/>
          <w:left w:val="nil"/>
          <w:bottom w:val="nil"/>
          <w:right w:val="nil"/>
          <w:between w:val="nil"/>
        </w:pBdr>
        <w:spacing w:after="0"/>
      </w:pPr>
      <w:r w:rsidRPr="00AD273F">
        <w:t xml:space="preserve">The FOX Spec Shock 50 </w:t>
      </w:r>
      <w:r w:rsidR="00AD273F" w:rsidRPr="00AD273F">
        <w:t>LBS</w:t>
      </w:r>
      <w:r w:rsidRPr="00AD273F">
        <w:t xml:space="preserve"> and 2% left side weight</w:t>
      </w:r>
      <w:r w:rsidRPr="00CD3B46">
        <w:rPr>
          <w:color w:val="FF0000"/>
        </w:rPr>
        <w:t xml:space="preserve">. </w:t>
      </w:r>
    </w:p>
    <w:p w14:paraId="298EAE86" w14:textId="77777777" w:rsidR="00EE36A3" w:rsidRPr="00AD273F" w:rsidRDefault="00EE36A3" w:rsidP="00EE36A3">
      <w:pPr>
        <w:pBdr>
          <w:top w:val="nil"/>
          <w:left w:val="nil"/>
          <w:bottom w:val="nil"/>
          <w:right w:val="nil"/>
          <w:between w:val="nil"/>
        </w:pBdr>
        <w:spacing w:after="0"/>
        <w:ind w:left="720"/>
        <w:contextualSpacing/>
      </w:pPr>
    </w:p>
    <w:p w14:paraId="06B619CE" w14:textId="3DE942FC" w:rsidR="00CD3B46" w:rsidRDefault="00922E70" w:rsidP="00CD3B46">
      <w:pPr>
        <w:pBdr>
          <w:top w:val="nil"/>
          <w:left w:val="nil"/>
          <w:bottom w:val="nil"/>
          <w:right w:val="nil"/>
          <w:between w:val="nil"/>
        </w:pBdr>
        <w:spacing w:after="0"/>
        <w:contextualSpacing/>
        <w:rPr>
          <w:color w:val="000000"/>
        </w:rPr>
      </w:pPr>
      <w:r w:rsidRPr="00AD273F">
        <w:rPr>
          <w:b/>
          <w:color w:val="000000"/>
        </w:rPr>
        <w:t>TIRES</w:t>
      </w:r>
    </w:p>
    <w:p w14:paraId="112CB14F" w14:textId="77777777" w:rsidR="00CD3B46" w:rsidRPr="00CD3B46" w:rsidRDefault="00922E70" w:rsidP="00CD3B46">
      <w:pPr>
        <w:pStyle w:val="ListParagraph"/>
        <w:numPr>
          <w:ilvl w:val="0"/>
          <w:numId w:val="7"/>
        </w:numPr>
        <w:pBdr>
          <w:top w:val="nil"/>
          <w:left w:val="nil"/>
          <w:bottom w:val="nil"/>
          <w:right w:val="nil"/>
          <w:between w:val="nil"/>
        </w:pBdr>
        <w:spacing w:after="0"/>
      </w:pPr>
      <w:r w:rsidRPr="00CD3B46">
        <w:rPr>
          <w:color w:val="000000"/>
        </w:rPr>
        <w:t xml:space="preserve">Hoosier D-800.  </w:t>
      </w:r>
    </w:p>
    <w:p w14:paraId="24A783B5" w14:textId="77777777" w:rsidR="00CD3B46" w:rsidRPr="00CD3B46" w:rsidRDefault="00922E70" w:rsidP="00CD3B46">
      <w:pPr>
        <w:pStyle w:val="ListParagraph"/>
        <w:numPr>
          <w:ilvl w:val="1"/>
          <w:numId w:val="7"/>
        </w:numPr>
        <w:pBdr>
          <w:top w:val="nil"/>
          <w:left w:val="nil"/>
          <w:bottom w:val="nil"/>
          <w:right w:val="nil"/>
          <w:between w:val="nil"/>
        </w:pBdr>
        <w:spacing w:after="0"/>
      </w:pPr>
      <w:r w:rsidRPr="00CD3B46">
        <w:rPr>
          <w:color w:val="000000"/>
        </w:rPr>
        <w:t>This will be the tire raced on for the entire year including the</w:t>
      </w:r>
      <w:r w:rsidR="00A60FA5" w:rsidRPr="00CD3B46">
        <w:rPr>
          <w:color w:val="000000"/>
        </w:rPr>
        <w:t xml:space="preserve"> Can-Am event.</w:t>
      </w:r>
      <w:r w:rsidRPr="00CD3B46">
        <w:rPr>
          <w:color w:val="000000"/>
        </w:rPr>
        <w:t xml:space="preserve"> </w:t>
      </w:r>
    </w:p>
    <w:p w14:paraId="1589F14E" w14:textId="2FF49589" w:rsidR="00EE36A3" w:rsidRPr="00AD273F" w:rsidRDefault="00922E70" w:rsidP="00CD3B46">
      <w:pPr>
        <w:pStyle w:val="ListParagraph"/>
        <w:numPr>
          <w:ilvl w:val="0"/>
          <w:numId w:val="7"/>
        </w:numPr>
        <w:pBdr>
          <w:top w:val="nil"/>
          <w:left w:val="nil"/>
          <w:bottom w:val="nil"/>
          <w:right w:val="nil"/>
          <w:between w:val="nil"/>
        </w:pBdr>
        <w:spacing w:after="0"/>
      </w:pPr>
      <w:r w:rsidRPr="00CD3B46">
        <w:rPr>
          <w:b/>
          <w:color w:val="000000"/>
        </w:rPr>
        <w:t>Tire soaking</w:t>
      </w:r>
      <w:r w:rsidRPr="00CD3B46">
        <w:rPr>
          <w:color w:val="000000"/>
        </w:rPr>
        <w:t xml:space="preserve"> and/or any other type of </w:t>
      </w:r>
      <w:r w:rsidRPr="00CD3B46">
        <w:rPr>
          <w:b/>
          <w:color w:val="000000"/>
        </w:rPr>
        <w:t>tire tempering</w:t>
      </w:r>
      <w:r w:rsidRPr="00CD3B46">
        <w:rPr>
          <w:color w:val="000000"/>
        </w:rPr>
        <w:t xml:space="preserve"> is </w:t>
      </w:r>
      <w:r w:rsidR="00A60FA5" w:rsidRPr="00CD3B46">
        <w:rPr>
          <w:b/>
          <w:color w:val="000000"/>
        </w:rPr>
        <w:t>PROHIBITED</w:t>
      </w:r>
      <w:r w:rsidRPr="00CD3B46">
        <w:rPr>
          <w:color w:val="000000"/>
        </w:rPr>
        <w:t xml:space="preserve">.   </w:t>
      </w:r>
    </w:p>
    <w:p w14:paraId="7D22E86C" w14:textId="77777777" w:rsidR="00CD3B46" w:rsidRDefault="00CD3B46" w:rsidP="00CD3B46">
      <w:pPr>
        <w:pBdr>
          <w:top w:val="nil"/>
          <w:left w:val="nil"/>
          <w:bottom w:val="nil"/>
          <w:right w:val="nil"/>
          <w:between w:val="nil"/>
        </w:pBdr>
        <w:spacing w:after="0"/>
        <w:contextualSpacing/>
      </w:pPr>
    </w:p>
    <w:p w14:paraId="191A46D5" w14:textId="67DD6FF2" w:rsidR="00EE36A3" w:rsidRPr="00AD273F" w:rsidRDefault="00EE36A3" w:rsidP="00CD3B46">
      <w:pPr>
        <w:pBdr>
          <w:top w:val="nil"/>
          <w:left w:val="nil"/>
          <w:bottom w:val="nil"/>
          <w:right w:val="nil"/>
          <w:between w:val="nil"/>
        </w:pBdr>
        <w:spacing w:after="0"/>
        <w:contextualSpacing/>
      </w:pPr>
      <w:r w:rsidRPr="00AD273F">
        <w:rPr>
          <w:b/>
          <w:color w:val="000000"/>
        </w:rPr>
        <w:t>WINDSHIELD AND REAR GLASS</w:t>
      </w:r>
    </w:p>
    <w:p w14:paraId="201C134D" w14:textId="77777777" w:rsidR="00EE36A3" w:rsidRPr="00AD273F" w:rsidRDefault="00EE36A3" w:rsidP="00CD3B46">
      <w:pPr>
        <w:pStyle w:val="ListParagraph"/>
        <w:numPr>
          <w:ilvl w:val="0"/>
          <w:numId w:val="8"/>
        </w:numPr>
      </w:pPr>
      <w:r w:rsidRPr="00CD3B46">
        <w:rPr>
          <w:color w:val="000000"/>
        </w:rPr>
        <w:t>A full front windshield is required.</w:t>
      </w:r>
    </w:p>
    <w:p w14:paraId="42555C84" w14:textId="77777777" w:rsidR="00CD3B46" w:rsidRPr="00CD3B46" w:rsidRDefault="00EE36A3" w:rsidP="00CD3B46">
      <w:pPr>
        <w:pStyle w:val="ListParagraph"/>
        <w:numPr>
          <w:ilvl w:val="0"/>
          <w:numId w:val="8"/>
        </w:numPr>
      </w:pPr>
      <w:r w:rsidRPr="00CD3B46">
        <w:rPr>
          <w:color w:val="000000"/>
        </w:rPr>
        <w:t xml:space="preserve">The rear glass may be any continuous elliptical shape resembling a stock </w:t>
      </w:r>
      <w:r w:rsidR="00CD3B46" w:rsidRPr="00CD3B46">
        <w:rPr>
          <w:color w:val="000000"/>
        </w:rPr>
        <w:t>design.</w:t>
      </w:r>
    </w:p>
    <w:p w14:paraId="701D341B" w14:textId="35B02A59" w:rsidR="00EE36A3" w:rsidRPr="00AD273F" w:rsidRDefault="00CD3B46" w:rsidP="00CD3B46">
      <w:pPr>
        <w:pStyle w:val="ListParagraph"/>
        <w:numPr>
          <w:ilvl w:val="1"/>
          <w:numId w:val="8"/>
        </w:numPr>
      </w:pPr>
      <w:r w:rsidRPr="00CD3B46">
        <w:rPr>
          <w:color w:val="000000"/>
        </w:rPr>
        <w:t xml:space="preserve"> No</w:t>
      </w:r>
      <w:r w:rsidR="00EE36A3" w:rsidRPr="00CD3B46">
        <w:rPr>
          <w:color w:val="000000"/>
        </w:rPr>
        <w:t xml:space="preserve"> tear drop style rear windows. </w:t>
      </w:r>
    </w:p>
    <w:p w14:paraId="2B64E66C" w14:textId="77777777" w:rsidR="00EE36A3" w:rsidRPr="00AD273F" w:rsidRDefault="00EE36A3" w:rsidP="00EE36A3">
      <w:pPr>
        <w:pStyle w:val="ListParagraph"/>
        <w:numPr>
          <w:ilvl w:val="1"/>
          <w:numId w:val="4"/>
        </w:numPr>
      </w:pPr>
      <w:r w:rsidRPr="00AD273F">
        <w:rPr>
          <w:color w:val="000000"/>
        </w:rPr>
        <w:t xml:space="preserve">No concave windows. </w:t>
      </w:r>
    </w:p>
    <w:p w14:paraId="58E88564" w14:textId="77777777" w:rsidR="00EE36A3" w:rsidRPr="00AD273F" w:rsidRDefault="00EE36A3" w:rsidP="00EE36A3">
      <w:pPr>
        <w:pStyle w:val="ListParagraph"/>
        <w:numPr>
          <w:ilvl w:val="1"/>
          <w:numId w:val="4"/>
        </w:numPr>
      </w:pPr>
      <w:r w:rsidRPr="00AD273F">
        <w:t xml:space="preserve">Windows must remain flat in the center. </w:t>
      </w:r>
    </w:p>
    <w:p w14:paraId="2797645C" w14:textId="244D0698" w:rsidR="00EE36A3" w:rsidRPr="00AD273F" w:rsidRDefault="00EE36A3" w:rsidP="00AD273F">
      <w:pPr>
        <w:pStyle w:val="ListParagraph"/>
        <w:numPr>
          <w:ilvl w:val="1"/>
          <w:numId w:val="4"/>
        </w:numPr>
      </w:pPr>
      <w:r w:rsidRPr="00AD273F">
        <w:t xml:space="preserve">Rear window must have enough bracing in center to keep window from deflecting. A vertical rear window brace is required (placed in the center of the window). </w:t>
      </w:r>
    </w:p>
    <w:p w14:paraId="185A87A6" w14:textId="77777777" w:rsidR="00CD3B46" w:rsidRDefault="00CD3B46" w:rsidP="00CD3B46">
      <w:pPr>
        <w:pBdr>
          <w:top w:val="nil"/>
          <w:left w:val="nil"/>
          <w:bottom w:val="nil"/>
          <w:right w:val="nil"/>
          <w:between w:val="nil"/>
        </w:pBdr>
        <w:contextualSpacing/>
        <w:rPr>
          <w:b/>
          <w:color w:val="000000"/>
        </w:rPr>
      </w:pPr>
    </w:p>
    <w:p w14:paraId="3C984B57" w14:textId="77777777" w:rsidR="00CD3B46" w:rsidRDefault="00CD3B46" w:rsidP="00CD3B46">
      <w:pPr>
        <w:pBdr>
          <w:top w:val="nil"/>
          <w:left w:val="nil"/>
          <w:bottom w:val="nil"/>
          <w:right w:val="nil"/>
          <w:between w:val="nil"/>
        </w:pBdr>
        <w:contextualSpacing/>
        <w:rPr>
          <w:b/>
          <w:color w:val="000000"/>
        </w:rPr>
      </w:pPr>
    </w:p>
    <w:p w14:paraId="44B02F7F" w14:textId="77777777" w:rsidR="00CD3B46" w:rsidRDefault="00CD3B46" w:rsidP="00CD3B46">
      <w:pPr>
        <w:pBdr>
          <w:top w:val="nil"/>
          <w:left w:val="nil"/>
          <w:bottom w:val="nil"/>
          <w:right w:val="nil"/>
          <w:between w:val="nil"/>
        </w:pBdr>
        <w:contextualSpacing/>
        <w:rPr>
          <w:b/>
          <w:color w:val="000000"/>
        </w:rPr>
      </w:pPr>
    </w:p>
    <w:p w14:paraId="45629367" w14:textId="77777777" w:rsidR="00CD3B46" w:rsidRDefault="00CD3B46" w:rsidP="00CD3B46">
      <w:pPr>
        <w:pBdr>
          <w:top w:val="nil"/>
          <w:left w:val="nil"/>
          <w:bottom w:val="nil"/>
          <w:right w:val="nil"/>
          <w:between w:val="nil"/>
        </w:pBdr>
        <w:contextualSpacing/>
        <w:rPr>
          <w:b/>
          <w:color w:val="000000"/>
        </w:rPr>
      </w:pPr>
    </w:p>
    <w:p w14:paraId="493F9398" w14:textId="361B0383" w:rsidR="00EE36A3" w:rsidRPr="00AD273F" w:rsidRDefault="00EE36A3" w:rsidP="00CD3B46">
      <w:pPr>
        <w:pBdr>
          <w:top w:val="nil"/>
          <w:left w:val="nil"/>
          <w:bottom w:val="nil"/>
          <w:right w:val="nil"/>
          <w:between w:val="nil"/>
        </w:pBdr>
        <w:contextualSpacing/>
      </w:pPr>
      <w:r w:rsidRPr="00AD273F">
        <w:rPr>
          <w:b/>
          <w:color w:val="000000"/>
        </w:rPr>
        <w:t>SIDE WINDOW OPENINGS</w:t>
      </w:r>
    </w:p>
    <w:p w14:paraId="196AA2C9" w14:textId="77777777" w:rsidR="00CD3B46" w:rsidRPr="00CD3B46" w:rsidRDefault="00EE36A3" w:rsidP="00CD3B46">
      <w:pPr>
        <w:pStyle w:val="ListParagraph"/>
        <w:numPr>
          <w:ilvl w:val="0"/>
          <w:numId w:val="9"/>
        </w:numPr>
        <w:pBdr>
          <w:top w:val="nil"/>
          <w:left w:val="nil"/>
          <w:bottom w:val="nil"/>
          <w:right w:val="nil"/>
          <w:between w:val="nil"/>
        </w:pBdr>
      </w:pPr>
      <w:r w:rsidRPr="00CD3B46">
        <w:rPr>
          <w:b/>
          <w:color w:val="000000"/>
        </w:rPr>
        <w:t>Insurance regulations require</w:t>
      </w:r>
      <w:r w:rsidRPr="00CD3B46">
        <w:rPr>
          <w:color w:val="000000"/>
        </w:rPr>
        <w:t xml:space="preserve"> enforcement of side window openings.</w:t>
      </w:r>
    </w:p>
    <w:p w14:paraId="4457DCCA" w14:textId="77777777" w:rsidR="00CD3B46" w:rsidRPr="00CD3B46" w:rsidRDefault="00EE36A3" w:rsidP="00CD3B46">
      <w:pPr>
        <w:pStyle w:val="ListParagraph"/>
        <w:numPr>
          <w:ilvl w:val="1"/>
          <w:numId w:val="9"/>
        </w:numPr>
        <w:pBdr>
          <w:top w:val="nil"/>
          <w:left w:val="nil"/>
          <w:bottom w:val="nil"/>
          <w:right w:val="nil"/>
          <w:between w:val="nil"/>
        </w:pBdr>
      </w:pPr>
      <w:r w:rsidRPr="00CD3B46">
        <w:rPr>
          <w:color w:val="000000"/>
        </w:rPr>
        <w:lastRenderedPageBreak/>
        <w:t xml:space="preserve">Side window openings are a minimum of 12” high x 22” wide.  </w:t>
      </w:r>
    </w:p>
    <w:p w14:paraId="2D8C8191" w14:textId="2843992B" w:rsidR="00EE36A3" w:rsidRPr="00AD273F" w:rsidRDefault="00EE36A3" w:rsidP="00CD3B46">
      <w:pPr>
        <w:pStyle w:val="ListParagraph"/>
        <w:numPr>
          <w:ilvl w:val="2"/>
          <w:numId w:val="9"/>
        </w:numPr>
        <w:pBdr>
          <w:top w:val="nil"/>
          <w:left w:val="nil"/>
          <w:bottom w:val="nil"/>
          <w:right w:val="nil"/>
          <w:between w:val="nil"/>
        </w:pBdr>
      </w:pPr>
      <w:r w:rsidRPr="00CD3B46">
        <w:rPr>
          <w:color w:val="000000"/>
        </w:rPr>
        <w:t xml:space="preserve">Size will be checked with a flat piece of material that will need to slide straight into the window opening in a full vertical position.  Any openings that are too small will need to be adjusted. </w:t>
      </w:r>
    </w:p>
    <w:p w14:paraId="6EDFA2BC" w14:textId="6DB13910" w:rsidR="00F05D34" w:rsidRPr="00AD273F" w:rsidRDefault="00922E70" w:rsidP="00CD3B46">
      <w:r w:rsidRPr="00CD3B46">
        <w:rPr>
          <w:b/>
          <w:color w:val="000000"/>
        </w:rPr>
        <w:t>NOSE PIECE</w:t>
      </w:r>
      <w:r w:rsidR="00A60FA5" w:rsidRPr="00CD3B46">
        <w:rPr>
          <w:color w:val="000000"/>
        </w:rPr>
        <w:t>:</w:t>
      </w:r>
    </w:p>
    <w:p w14:paraId="1245BB97" w14:textId="77777777" w:rsidR="00CD3B46" w:rsidRPr="00CD3B46" w:rsidRDefault="00922E70" w:rsidP="00CD3B46">
      <w:pPr>
        <w:pStyle w:val="ListParagraph"/>
        <w:numPr>
          <w:ilvl w:val="0"/>
          <w:numId w:val="10"/>
        </w:numPr>
        <w:pBdr>
          <w:top w:val="nil"/>
          <w:left w:val="nil"/>
          <w:bottom w:val="nil"/>
          <w:right w:val="nil"/>
          <w:between w:val="nil"/>
        </w:pBdr>
      </w:pPr>
      <w:r w:rsidRPr="00CD3B46">
        <w:rPr>
          <w:color w:val="000000"/>
        </w:rPr>
        <w:t>After-market nose piece to be mounted in a conventional manner.</w:t>
      </w:r>
    </w:p>
    <w:p w14:paraId="576A578E" w14:textId="77777777" w:rsidR="00CD3B46" w:rsidRPr="00CD3B46" w:rsidRDefault="00922E70" w:rsidP="00CD3B46">
      <w:pPr>
        <w:pStyle w:val="ListParagraph"/>
        <w:numPr>
          <w:ilvl w:val="0"/>
          <w:numId w:val="10"/>
        </w:numPr>
        <w:pBdr>
          <w:top w:val="nil"/>
          <w:left w:val="nil"/>
          <w:bottom w:val="nil"/>
          <w:right w:val="nil"/>
          <w:between w:val="nil"/>
        </w:pBdr>
      </w:pPr>
      <w:r w:rsidRPr="00CD3B46">
        <w:rPr>
          <w:color w:val="000000"/>
        </w:rPr>
        <w:t>The nose piece front overhang is to be a maximum of 45 inches from the center of the hub to the tip of the nose, including the lip/splitter on the front of the nose piece.</w:t>
      </w:r>
      <w:r w:rsidR="00A60FA5" w:rsidRPr="00CD3B46">
        <w:rPr>
          <w:color w:val="000000"/>
        </w:rPr>
        <w:t xml:space="preserve"> </w:t>
      </w:r>
    </w:p>
    <w:p w14:paraId="57057E94" w14:textId="77777777" w:rsidR="00CD3B46" w:rsidRPr="00CD3B46" w:rsidRDefault="00922E70" w:rsidP="00CD3B46">
      <w:pPr>
        <w:pStyle w:val="ListParagraph"/>
        <w:numPr>
          <w:ilvl w:val="0"/>
          <w:numId w:val="10"/>
        </w:numPr>
        <w:pBdr>
          <w:top w:val="nil"/>
          <w:left w:val="nil"/>
          <w:bottom w:val="nil"/>
          <w:right w:val="nil"/>
          <w:between w:val="nil"/>
        </w:pBdr>
      </w:pPr>
      <w:r w:rsidRPr="00CD3B46">
        <w:rPr>
          <w:color w:val="000000"/>
        </w:rPr>
        <w:t xml:space="preserve">The maximum width of the lip/splitter on the front edge of the nose piece will be 4”. </w:t>
      </w:r>
    </w:p>
    <w:p w14:paraId="2D19B331" w14:textId="77777777" w:rsidR="00CD3B46" w:rsidRPr="00CD3B46" w:rsidRDefault="00922E70" w:rsidP="00CD3B46">
      <w:pPr>
        <w:pStyle w:val="ListParagraph"/>
        <w:numPr>
          <w:ilvl w:val="0"/>
          <w:numId w:val="10"/>
        </w:numPr>
        <w:pBdr>
          <w:top w:val="nil"/>
          <w:left w:val="nil"/>
          <w:bottom w:val="nil"/>
          <w:right w:val="nil"/>
          <w:between w:val="nil"/>
        </w:pBdr>
      </w:pPr>
      <w:r w:rsidRPr="00CD3B46">
        <w:rPr>
          <w:color w:val="000000"/>
        </w:rPr>
        <w:t xml:space="preserve">The maximum length of the splitter across the leading front edge of the nose will be 70” before the radius of the splitter begins on each side.  </w:t>
      </w:r>
    </w:p>
    <w:p w14:paraId="0C96B1C6" w14:textId="77777777" w:rsidR="00CD3B46" w:rsidRPr="00CD3B46" w:rsidRDefault="00922E70" w:rsidP="00CD3B46">
      <w:pPr>
        <w:pStyle w:val="ListParagraph"/>
        <w:numPr>
          <w:ilvl w:val="0"/>
          <w:numId w:val="10"/>
        </w:numPr>
        <w:pBdr>
          <w:top w:val="nil"/>
          <w:left w:val="nil"/>
          <w:bottom w:val="nil"/>
          <w:right w:val="nil"/>
          <w:between w:val="nil"/>
        </w:pBdr>
      </w:pPr>
      <w:r w:rsidRPr="00CD3B46">
        <w:rPr>
          <w:color w:val="000000"/>
        </w:rPr>
        <w:t xml:space="preserve">The lip/splitter along the sides of the nose piece side flairs will taper back evenly from the front 4” measurement back to a maximum of 1”.    </w:t>
      </w:r>
    </w:p>
    <w:p w14:paraId="095837EC" w14:textId="77777777" w:rsidR="00CD3B46" w:rsidRPr="00CD3B46" w:rsidRDefault="00922E70" w:rsidP="00CD3B46">
      <w:pPr>
        <w:pStyle w:val="ListParagraph"/>
        <w:numPr>
          <w:ilvl w:val="0"/>
          <w:numId w:val="10"/>
        </w:numPr>
        <w:pBdr>
          <w:top w:val="nil"/>
          <w:left w:val="nil"/>
          <w:bottom w:val="nil"/>
          <w:right w:val="nil"/>
          <w:between w:val="nil"/>
        </w:pBdr>
      </w:pPr>
      <w:r w:rsidRPr="00CD3B46">
        <w:rPr>
          <w:color w:val="000000"/>
        </w:rPr>
        <w:t xml:space="preserve">The nose piece side flair will be flush with the top of the fender.    </w:t>
      </w:r>
    </w:p>
    <w:p w14:paraId="011A8077" w14:textId="77777777" w:rsidR="00CD3B46" w:rsidRPr="00CD3B46" w:rsidRDefault="00922E70" w:rsidP="00CD3B46">
      <w:pPr>
        <w:pStyle w:val="ListParagraph"/>
        <w:numPr>
          <w:ilvl w:val="1"/>
          <w:numId w:val="10"/>
        </w:numPr>
        <w:pBdr>
          <w:top w:val="nil"/>
          <w:left w:val="nil"/>
          <w:bottom w:val="nil"/>
          <w:right w:val="nil"/>
          <w:between w:val="nil"/>
        </w:pBdr>
      </w:pPr>
      <w:r w:rsidRPr="00CD3B46">
        <w:rPr>
          <w:color w:val="000000"/>
        </w:rPr>
        <w:t xml:space="preserve"> </w:t>
      </w:r>
      <w:r w:rsidR="00F05D34" w:rsidRPr="00CD3B46">
        <w:rPr>
          <w:color w:val="000000"/>
        </w:rPr>
        <w:t>Except for</w:t>
      </w:r>
      <w:r w:rsidRPr="00CD3B46">
        <w:rPr>
          <w:color w:val="000000"/>
        </w:rPr>
        <w:t xml:space="preserve"> the splitter, there will be no added shelves, ledges or lips of any kind built into the nose piece or side panels.   Both front corners of the nose piece lip/splitter must have a radius to prevent sharp edges.   </w:t>
      </w:r>
    </w:p>
    <w:p w14:paraId="59E44D9E" w14:textId="77777777" w:rsidR="00CD3B46" w:rsidRPr="00CD3B46" w:rsidRDefault="00922E70" w:rsidP="00CD3B46">
      <w:pPr>
        <w:pStyle w:val="ListParagraph"/>
        <w:numPr>
          <w:ilvl w:val="1"/>
          <w:numId w:val="10"/>
        </w:numPr>
        <w:pBdr>
          <w:top w:val="nil"/>
          <w:left w:val="nil"/>
          <w:bottom w:val="nil"/>
          <w:right w:val="nil"/>
          <w:between w:val="nil"/>
        </w:pBdr>
      </w:pPr>
      <w:r w:rsidRPr="00CD3B46">
        <w:rPr>
          <w:color w:val="000000"/>
        </w:rPr>
        <w:t xml:space="preserve">The nose piece will have no more than a 1.5” of belly built into the face of the nose.   </w:t>
      </w:r>
    </w:p>
    <w:p w14:paraId="6D5F4468" w14:textId="77777777" w:rsidR="00CD3B46" w:rsidRPr="00CD3B46" w:rsidRDefault="00922E70" w:rsidP="00CD3B46">
      <w:pPr>
        <w:pStyle w:val="ListParagraph"/>
        <w:numPr>
          <w:ilvl w:val="1"/>
          <w:numId w:val="10"/>
        </w:numPr>
        <w:pBdr>
          <w:top w:val="nil"/>
          <w:left w:val="nil"/>
          <w:bottom w:val="nil"/>
          <w:right w:val="nil"/>
          <w:between w:val="nil"/>
        </w:pBdr>
      </w:pPr>
      <w:r w:rsidRPr="00CD3B46">
        <w:rPr>
          <w:color w:val="000000"/>
        </w:rPr>
        <w:t xml:space="preserve">No underside nose panning wider than 34”.   </w:t>
      </w:r>
    </w:p>
    <w:p w14:paraId="3D19CC41" w14:textId="77777777" w:rsidR="00C326D2" w:rsidRPr="00C326D2" w:rsidRDefault="00922E70" w:rsidP="00C326D2">
      <w:pPr>
        <w:pStyle w:val="ListParagraph"/>
        <w:numPr>
          <w:ilvl w:val="1"/>
          <w:numId w:val="10"/>
        </w:numPr>
        <w:pBdr>
          <w:top w:val="nil"/>
          <w:left w:val="nil"/>
          <w:bottom w:val="nil"/>
          <w:right w:val="nil"/>
          <w:between w:val="nil"/>
        </w:pBdr>
      </w:pPr>
      <w:r w:rsidRPr="00CD3B46">
        <w:rPr>
          <w:color w:val="000000"/>
        </w:rPr>
        <w:t xml:space="preserve">At the official’s discretion, any nose piece cut up and deemed too radical for the intent of the conventional nose piece rule or that is laid back or flattened out too much may be assessed up to a 100 pound weight penalty.  </w:t>
      </w:r>
    </w:p>
    <w:p w14:paraId="0FAF7385" w14:textId="74E73628" w:rsidR="00A2168B" w:rsidRDefault="00922E70" w:rsidP="00C326D2">
      <w:pPr>
        <w:pBdr>
          <w:top w:val="nil"/>
          <w:left w:val="nil"/>
          <w:bottom w:val="nil"/>
          <w:right w:val="nil"/>
          <w:between w:val="nil"/>
        </w:pBdr>
        <w:ind w:left="720"/>
      </w:pPr>
      <w:r w:rsidRPr="00AD273F">
        <w:t xml:space="preserve">** TIP.  Because an aftermarket nose piece or side panel is available does not necessarily mean the part is legal.  </w:t>
      </w:r>
    </w:p>
    <w:p w14:paraId="21A5ADB4" w14:textId="77777777" w:rsidR="00C326D2" w:rsidRDefault="00E636F5" w:rsidP="00C326D2">
      <w:r w:rsidRPr="00C326D2">
        <w:rPr>
          <w:b/>
          <w:color w:val="000000"/>
        </w:rPr>
        <w:t>REAR SPOILER</w:t>
      </w:r>
    </w:p>
    <w:p w14:paraId="5939927B" w14:textId="77777777" w:rsidR="00C326D2" w:rsidRPr="00C326D2" w:rsidRDefault="00E636F5" w:rsidP="00C326D2">
      <w:pPr>
        <w:pStyle w:val="ListParagraph"/>
        <w:numPr>
          <w:ilvl w:val="0"/>
          <w:numId w:val="6"/>
        </w:numPr>
      </w:pPr>
      <w:r w:rsidRPr="00C326D2">
        <w:rPr>
          <w:color w:val="000000"/>
        </w:rPr>
        <w:t>8” high x 72” wide made of clear material.</w:t>
      </w:r>
    </w:p>
    <w:p w14:paraId="005916A6" w14:textId="3A1881D5" w:rsidR="00C326D2" w:rsidRPr="00C326D2" w:rsidRDefault="00E636F5" w:rsidP="00C326D2">
      <w:pPr>
        <w:pStyle w:val="ListParagraph"/>
        <w:numPr>
          <w:ilvl w:val="0"/>
          <w:numId w:val="6"/>
        </w:numPr>
      </w:pPr>
      <w:r w:rsidRPr="00C326D2">
        <w:rPr>
          <w:color w:val="000000"/>
        </w:rPr>
        <w:t xml:space="preserve">Bracing may be from front or rear. </w:t>
      </w:r>
    </w:p>
    <w:p w14:paraId="4809F8F8" w14:textId="77777777" w:rsidR="00C326D2" w:rsidRPr="00C326D2" w:rsidRDefault="00E636F5" w:rsidP="00C326D2">
      <w:pPr>
        <w:pStyle w:val="ListParagraph"/>
        <w:numPr>
          <w:ilvl w:val="1"/>
          <w:numId w:val="11"/>
        </w:numPr>
      </w:pPr>
      <w:r w:rsidRPr="00C326D2">
        <w:rPr>
          <w:color w:val="000000"/>
        </w:rPr>
        <w:t>Front bracing</w:t>
      </w:r>
    </w:p>
    <w:p w14:paraId="1CD38551" w14:textId="77777777" w:rsidR="00C326D2" w:rsidRPr="00C326D2" w:rsidRDefault="00E636F5" w:rsidP="00C326D2">
      <w:pPr>
        <w:pStyle w:val="ListParagraph"/>
        <w:numPr>
          <w:ilvl w:val="2"/>
          <w:numId w:val="11"/>
        </w:numPr>
      </w:pPr>
      <w:r w:rsidRPr="00C326D2">
        <w:rPr>
          <w:color w:val="000000"/>
        </w:rPr>
        <w:t>Maximum of 3 supports</w:t>
      </w:r>
    </w:p>
    <w:p w14:paraId="4718F088" w14:textId="77777777" w:rsidR="00C326D2" w:rsidRPr="00C326D2" w:rsidRDefault="00E636F5" w:rsidP="00C326D2">
      <w:pPr>
        <w:pStyle w:val="ListParagraph"/>
        <w:numPr>
          <w:ilvl w:val="2"/>
          <w:numId w:val="11"/>
        </w:numPr>
      </w:pPr>
      <w:r w:rsidRPr="00C326D2">
        <w:rPr>
          <w:color w:val="000000"/>
        </w:rPr>
        <w:t>Maximum of ¾” round tubing only.</w:t>
      </w:r>
    </w:p>
    <w:p w14:paraId="3BF9AA7E" w14:textId="77777777" w:rsidR="00C326D2" w:rsidRPr="00C326D2" w:rsidRDefault="00E636F5" w:rsidP="00C326D2">
      <w:pPr>
        <w:pStyle w:val="ListParagraph"/>
        <w:numPr>
          <w:ilvl w:val="0"/>
          <w:numId w:val="12"/>
        </w:numPr>
        <w:ind w:left="1440"/>
      </w:pPr>
      <w:r w:rsidRPr="00C326D2">
        <w:rPr>
          <w:color w:val="000000"/>
        </w:rPr>
        <w:t>Rear bracing</w:t>
      </w:r>
    </w:p>
    <w:p w14:paraId="44F9EE3D" w14:textId="77777777" w:rsidR="00C326D2" w:rsidRPr="00C326D2" w:rsidRDefault="00E636F5" w:rsidP="00C326D2">
      <w:pPr>
        <w:pStyle w:val="ListParagraph"/>
        <w:numPr>
          <w:ilvl w:val="0"/>
          <w:numId w:val="12"/>
        </w:numPr>
      </w:pPr>
      <w:r w:rsidRPr="00C326D2">
        <w:rPr>
          <w:color w:val="000000"/>
        </w:rPr>
        <w:t xml:space="preserve">Must be inset from the sides of the quarter panel a minimum of 3” on both sides.  </w:t>
      </w:r>
    </w:p>
    <w:p w14:paraId="118B7E3F" w14:textId="0F36D0EE" w:rsidR="00E636F5" w:rsidRPr="00AD273F" w:rsidRDefault="00E636F5" w:rsidP="00C326D2">
      <w:pPr>
        <w:pStyle w:val="ListParagraph"/>
        <w:numPr>
          <w:ilvl w:val="0"/>
          <w:numId w:val="12"/>
        </w:numPr>
      </w:pPr>
      <w:r w:rsidRPr="00C326D2">
        <w:rPr>
          <w:color w:val="000000"/>
        </w:rPr>
        <w:t xml:space="preserve">Maximum of 1” rear facing lips </w:t>
      </w:r>
    </w:p>
    <w:p w14:paraId="2F77014B" w14:textId="77777777" w:rsidR="00E636F5" w:rsidRPr="00AD273F" w:rsidRDefault="00E636F5" w:rsidP="00E636F5">
      <w:pPr>
        <w:pStyle w:val="ListParagraph"/>
        <w:numPr>
          <w:ilvl w:val="1"/>
          <w:numId w:val="4"/>
        </w:numPr>
      </w:pPr>
      <w:r w:rsidRPr="00AD273F">
        <w:rPr>
          <w:color w:val="000000"/>
        </w:rPr>
        <w:t xml:space="preserve">Maximum height of 42” from the ground to the top of the spoiler. </w:t>
      </w:r>
    </w:p>
    <w:p w14:paraId="03795BE3" w14:textId="77777777" w:rsidR="00E636F5" w:rsidRPr="00AD273F" w:rsidRDefault="00E636F5" w:rsidP="00E636F5">
      <w:pPr>
        <w:pStyle w:val="ListParagraph"/>
        <w:numPr>
          <w:ilvl w:val="1"/>
          <w:numId w:val="4"/>
        </w:numPr>
      </w:pPr>
      <w:r w:rsidRPr="00AD273F">
        <w:rPr>
          <w:color w:val="000000"/>
        </w:rPr>
        <w:t xml:space="preserve">The right rear quarter panel and rear spoiler must be a minimum of 3” in from the outside right rear tire. </w:t>
      </w:r>
    </w:p>
    <w:p w14:paraId="1ADD65CE" w14:textId="77777777" w:rsidR="00C326D2" w:rsidRDefault="00C326D2" w:rsidP="00C326D2">
      <w:pPr>
        <w:rPr>
          <w:b/>
          <w:color w:val="000000"/>
        </w:rPr>
      </w:pPr>
    </w:p>
    <w:p w14:paraId="5BB59AED" w14:textId="77777777" w:rsidR="00C326D2" w:rsidRDefault="00C326D2" w:rsidP="00C326D2">
      <w:pPr>
        <w:rPr>
          <w:b/>
          <w:color w:val="000000"/>
        </w:rPr>
      </w:pPr>
    </w:p>
    <w:p w14:paraId="2653BF48" w14:textId="77777777" w:rsidR="00C326D2" w:rsidRDefault="00C326D2" w:rsidP="00C326D2">
      <w:pPr>
        <w:rPr>
          <w:b/>
          <w:color w:val="000000"/>
        </w:rPr>
      </w:pPr>
    </w:p>
    <w:p w14:paraId="5D6C8819" w14:textId="77777777" w:rsidR="00C326D2" w:rsidRDefault="00C326D2" w:rsidP="00C326D2">
      <w:pPr>
        <w:rPr>
          <w:b/>
          <w:color w:val="000000"/>
        </w:rPr>
      </w:pPr>
    </w:p>
    <w:p w14:paraId="7A9552FA" w14:textId="77777777" w:rsidR="00F06CEC" w:rsidRDefault="00922E70" w:rsidP="00AD273F">
      <w:pPr>
        <w:rPr>
          <w:color w:val="000000"/>
        </w:rPr>
      </w:pPr>
      <w:r w:rsidRPr="00AD273F">
        <w:rPr>
          <w:b/>
          <w:color w:val="000000"/>
        </w:rPr>
        <w:t>BODY MEASUREMENTS</w:t>
      </w:r>
    </w:p>
    <w:p w14:paraId="41E8B247" w14:textId="4839EB17" w:rsidR="008B355B" w:rsidRPr="00AD273F" w:rsidRDefault="00922E70" w:rsidP="00F06CEC">
      <w:pPr>
        <w:pStyle w:val="ListParagraph"/>
        <w:numPr>
          <w:ilvl w:val="0"/>
          <w:numId w:val="18"/>
        </w:numPr>
      </w:pPr>
      <w:r w:rsidRPr="00F06CEC">
        <w:rPr>
          <w:color w:val="000000"/>
        </w:rPr>
        <w:t xml:space="preserve">All body measurements are to include the driver in the car. </w:t>
      </w:r>
    </w:p>
    <w:p w14:paraId="2B51A7BC" w14:textId="77777777" w:rsidR="008B355B" w:rsidRPr="00AD273F" w:rsidRDefault="00922E70" w:rsidP="008B355B">
      <w:pPr>
        <w:pStyle w:val="ListParagraph"/>
        <w:numPr>
          <w:ilvl w:val="1"/>
          <w:numId w:val="5"/>
        </w:numPr>
      </w:pPr>
      <w:r w:rsidRPr="00AD273F">
        <w:lastRenderedPageBreak/>
        <w:t>Minimum roof measurement --------------------------------------------------------</w:t>
      </w:r>
      <w:r w:rsidR="00A60FA5" w:rsidRPr="00AD273F">
        <w:t>---</w:t>
      </w:r>
      <w:r w:rsidRPr="00AD273F">
        <w:t xml:space="preserve"> 38” L x 45” W</w:t>
      </w:r>
    </w:p>
    <w:p w14:paraId="46B0684B" w14:textId="77777777" w:rsidR="008B355B" w:rsidRPr="00AD273F" w:rsidRDefault="00922E70" w:rsidP="008B355B">
      <w:pPr>
        <w:pStyle w:val="ListParagraph"/>
        <w:numPr>
          <w:ilvl w:val="1"/>
          <w:numId w:val="5"/>
        </w:numPr>
      </w:pPr>
      <w:r w:rsidRPr="00AD273F">
        <w:t>Maximum rear deck lid (base of spoiler to base of the window) --------------------------</w:t>
      </w:r>
      <w:r w:rsidR="008B355B" w:rsidRPr="00AD273F">
        <w:t>--</w:t>
      </w:r>
      <w:r w:rsidRPr="00AD273F">
        <w:t xml:space="preserve"> 28” </w:t>
      </w:r>
    </w:p>
    <w:p w14:paraId="34537451" w14:textId="77777777" w:rsidR="008B355B" w:rsidRPr="00AD273F" w:rsidRDefault="00922E70" w:rsidP="008B355B">
      <w:pPr>
        <w:pStyle w:val="ListParagraph"/>
        <w:numPr>
          <w:ilvl w:val="1"/>
          <w:numId w:val="5"/>
        </w:numPr>
      </w:pPr>
      <w:r w:rsidRPr="00AD273F">
        <w:t>Maximum width of top of doors  ----------------------------------------------------------------------4”</w:t>
      </w:r>
    </w:p>
    <w:p w14:paraId="6C6F32BD" w14:textId="69C1BDFF" w:rsidR="008B355B" w:rsidRPr="00AD273F" w:rsidRDefault="00922E70" w:rsidP="008B355B">
      <w:pPr>
        <w:pStyle w:val="ListParagraph"/>
        <w:numPr>
          <w:ilvl w:val="1"/>
          <w:numId w:val="5"/>
        </w:numPr>
      </w:pPr>
      <w:r w:rsidRPr="00AD273F">
        <w:t>Front Overhang  (Tip of nose to center of hub) -------------------------------------------------</w:t>
      </w:r>
      <w:r w:rsidR="008B355B" w:rsidRPr="00AD273F">
        <w:t xml:space="preserve">- </w:t>
      </w:r>
      <w:r w:rsidRPr="00AD273F">
        <w:t xml:space="preserve">45” </w:t>
      </w:r>
    </w:p>
    <w:p w14:paraId="7575FC13" w14:textId="79A4F251" w:rsidR="008B355B" w:rsidRPr="00AD273F" w:rsidRDefault="00922E70" w:rsidP="008B355B">
      <w:pPr>
        <w:pStyle w:val="ListParagraph"/>
        <w:numPr>
          <w:ilvl w:val="1"/>
          <w:numId w:val="5"/>
        </w:numPr>
      </w:pPr>
      <w:r w:rsidRPr="00AD273F">
        <w:t>Maximum rear bumper height from ground to bottom of bumper</w:t>
      </w:r>
      <w:r w:rsidR="008B355B" w:rsidRPr="00AD273F">
        <w:t>--</w:t>
      </w:r>
      <w:r w:rsidRPr="00AD273F">
        <w:t>--------------</w:t>
      </w:r>
      <w:r w:rsidR="008B355B" w:rsidRPr="00AD273F">
        <w:t>-</w:t>
      </w:r>
      <w:r w:rsidRPr="00AD273F">
        <w:t xml:space="preserve">---------12” </w:t>
      </w:r>
    </w:p>
    <w:p w14:paraId="18646B6A" w14:textId="5488C2FE" w:rsidR="008B355B" w:rsidRPr="00AD273F" w:rsidRDefault="00922E70" w:rsidP="008B355B">
      <w:pPr>
        <w:pStyle w:val="ListParagraph"/>
        <w:numPr>
          <w:ilvl w:val="1"/>
          <w:numId w:val="5"/>
        </w:numPr>
      </w:pPr>
      <w:r w:rsidRPr="00AD273F">
        <w:t xml:space="preserve">Minimum back panel height perpendicular to the ground </w:t>
      </w:r>
      <w:r w:rsidR="008B355B" w:rsidRPr="00AD273F">
        <w:t>--</w:t>
      </w:r>
      <w:r w:rsidRPr="00AD273F">
        <w:t xml:space="preserve">---------------------------------- 14” </w:t>
      </w:r>
    </w:p>
    <w:p w14:paraId="56EA1885" w14:textId="068411E0" w:rsidR="008B355B" w:rsidRPr="00AD273F" w:rsidRDefault="00922E70" w:rsidP="008B355B">
      <w:pPr>
        <w:pStyle w:val="ListParagraph"/>
        <w:numPr>
          <w:ilvl w:val="1"/>
          <w:numId w:val="5"/>
        </w:numPr>
      </w:pPr>
      <w:r w:rsidRPr="00AD273F">
        <w:t>Minimum window opening</w:t>
      </w:r>
      <w:r w:rsidR="008B355B" w:rsidRPr="00AD273F">
        <w:t>--</w:t>
      </w:r>
      <w:r w:rsidRPr="00AD273F">
        <w:t>------------------------------------------------------------------</w:t>
      </w:r>
      <w:r w:rsidR="008B355B" w:rsidRPr="00AD273F">
        <w:t>-</w:t>
      </w:r>
      <w:r w:rsidRPr="00AD273F">
        <w:t xml:space="preserve">12” x 22” </w:t>
      </w:r>
    </w:p>
    <w:p w14:paraId="53633460" w14:textId="7A600340" w:rsidR="008B355B" w:rsidRPr="00AD273F" w:rsidRDefault="00922E70" w:rsidP="008B355B">
      <w:pPr>
        <w:pStyle w:val="ListParagraph"/>
        <w:numPr>
          <w:ilvl w:val="1"/>
          <w:numId w:val="5"/>
        </w:numPr>
      </w:pPr>
      <w:r w:rsidRPr="00AD273F">
        <w:t xml:space="preserve">Minimum height from ground to top of roof, measured 10” back </w:t>
      </w:r>
      <w:r w:rsidR="008B355B" w:rsidRPr="00AD273F">
        <w:t>-</w:t>
      </w:r>
      <w:r w:rsidRPr="00AD273F">
        <w:t xml:space="preserve">-------------------------45” </w:t>
      </w:r>
    </w:p>
    <w:p w14:paraId="5566513E" w14:textId="77777777" w:rsidR="008B355B" w:rsidRPr="00AD273F" w:rsidRDefault="00922E70" w:rsidP="008B355B">
      <w:pPr>
        <w:pStyle w:val="ListParagraph"/>
        <w:numPr>
          <w:ilvl w:val="1"/>
          <w:numId w:val="5"/>
        </w:numPr>
      </w:pPr>
      <w:r w:rsidRPr="00AD273F">
        <w:t xml:space="preserve">Maximum height of spoiler from the ground  ----------------------------------------------------42” </w:t>
      </w:r>
    </w:p>
    <w:p w14:paraId="13E38026" w14:textId="77777777" w:rsidR="008B355B" w:rsidRPr="00AD273F" w:rsidRDefault="00922E70" w:rsidP="008B355B">
      <w:pPr>
        <w:pStyle w:val="ListParagraph"/>
        <w:numPr>
          <w:ilvl w:val="1"/>
          <w:numId w:val="5"/>
        </w:numPr>
      </w:pPr>
      <w:r w:rsidRPr="00AD273F">
        <w:t>Maximum at widest point  ----------------------------------------------------------------------------</w:t>
      </w:r>
      <w:r w:rsidR="008B355B" w:rsidRPr="00AD273F">
        <w:t xml:space="preserve"> </w:t>
      </w:r>
      <w:r w:rsidRPr="00AD273F">
        <w:t xml:space="preserve">82” </w:t>
      </w:r>
    </w:p>
    <w:p w14:paraId="2D89A814" w14:textId="77777777" w:rsidR="008B355B" w:rsidRPr="00AD273F" w:rsidRDefault="00922E70" w:rsidP="008B355B">
      <w:pPr>
        <w:pStyle w:val="ListParagraph"/>
        <w:numPr>
          <w:ilvl w:val="1"/>
          <w:numId w:val="5"/>
        </w:numPr>
      </w:pPr>
      <w:r w:rsidRPr="00AD273F">
        <w:t xml:space="preserve">Maximum at center of rear axle  ---------------------------------------------------------------------76” </w:t>
      </w:r>
    </w:p>
    <w:p w14:paraId="1B0809F8" w14:textId="77777777" w:rsidR="008B355B" w:rsidRPr="00AD273F" w:rsidRDefault="00922E70" w:rsidP="008B355B">
      <w:pPr>
        <w:pStyle w:val="ListParagraph"/>
        <w:numPr>
          <w:ilvl w:val="1"/>
          <w:numId w:val="5"/>
        </w:numPr>
      </w:pPr>
      <w:r w:rsidRPr="00AD273F">
        <w:t>Maximum total body width at rear of rear quarters  -------------------------------------------</w:t>
      </w:r>
      <w:r w:rsidR="008B355B" w:rsidRPr="00AD273F">
        <w:t xml:space="preserve"> </w:t>
      </w:r>
      <w:r w:rsidRPr="00AD273F">
        <w:t xml:space="preserve">72” </w:t>
      </w:r>
    </w:p>
    <w:p w14:paraId="46801662" w14:textId="77777777" w:rsidR="008B355B" w:rsidRPr="00AD273F" w:rsidRDefault="00922E70" w:rsidP="008B355B">
      <w:pPr>
        <w:pStyle w:val="ListParagraph"/>
        <w:numPr>
          <w:ilvl w:val="1"/>
          <w:numId w:val="5"/>
        </w:numPr>
      </w:pPr>
      <w:r w:rsidRPr="00AD273F">
        <w:t>Maximum rear overhand center hub to rear at base of spoiler  -----------------------------</w:t>
      </w:r>
      <w:r w:rsidR="008B355B" w:rsidRPr="00AD273F">
        <w:t xml:space="preserve"> </w:t>
      </w:r>
      <w:r w:rsidRPr="00AD273F">
        <w:t xml:space="preserve">46” </w:t>
      </w:r>
    </w:p>
    <w:p w14:paraId="7B01C1E6" w14:textId="77777777" w:rsidR="008B355B" w:rsidRPr="00AD273F" w:rsidRDefault="00922E70" w:rsidP="008B355B">
      <w:pPr>
        <w:pStyle w:val="ListParagraph"/>
        <w:numPr>
          <w:ilvl w:val="1"/>
          <w:numId w:val="5"/>
        </w:numPr>
      </w:pPr>
      <w:r w:rsidRPr="00AD273F">
        <w:t>Minimum rear quarter panel distance from ground  --------------------------------------------</w:t>
      </w:r>
      <w:r w:rsidR="008B355B" w:rsidRPr="00AD273F">
        <w:t xml:space="preserve"> </w:t>
      </w:r>
      <w:r w:rsidRPr="00AD273F">
        <w:t xml:space="preserve"> 8” </w:t>
      </w:r>
    </w:p>
    <w:p w14:paraId="1AFE9667" w14:textId="77777777" w:rsidR="008B355B" w:rsidRPr="00AD273F" w:rsidRDefault="00922E70" w:rsidP="008B355B">
      <w:pPr>
        <w:pStyle w:val="ListParagraph"/>
        <w:numPr>
          <w:ilvl w:val="1"/>
          <w:numId w:val="5"/>
        </w:numPr>
      </w:pPr>
      <w:r w:rsidRPr="00AD273F">
        <w:t xml:space="preserve">Maximum track width measured from outside to outside of tire at the bottom of the center of tire (measured with toe plates)  ---------------------------------------------------------82” </w:t>
      </w:r>
    </w:p>
    <w:p w14:paraId="1786A289" w14:textId="77777777" w:rsidR="008B355B" w:rsidRPr="00AD273F" w:rsidRDefault="00922E70" w:rsidP="008B355B">
      <w:pPr>
        <w:pStyle w:val="ListParagraph"/>
        <w:numPr>
          <w:ilvl w:val="1"/>
          <w:numId w:val="5"/>
        </w:numPr>
      </w:pPr>
      <w:r w:rsidRPr="00AD273F">
        <w:t>Spoiler height (deck to top of spoiler – includes thickness of hinge)  ------------------------</w:t>
      </w:r>
      <w:r w:rsidR="008B355B" w:rsidRPr="00AD273F">
        <w:t xml:space="preserve"> </w:t>
      </w:r>
      <w:r w:rsidRPr="00AD273F">
        <w:t xml:space="preserve">8” </w:t>
      </w:r>
    </w:p>
    <w:p w14:paraId="62ACF672" w14:textId="176030F7" w:rsidR="00070B41" w:rsidRDefault="00922E70" w:rsidP="008B355B">
      <w:pPr>
        <w:pStyle w:val="ListParagraph"/>
        <w:numPr>
          <w:ilvl w:val="1"/>
          <w:numId w:val="5"/>
        </w:numPr>
      </w:pPr>
      <w:r w:rsidRPr="00AD273F">
        <w:t xml:space="preserve">Maximum front of roof to base of rear spoiler  -------------------------------------------------102” </w:t>
      </w:r>
    </w:p>
    <w:p w14:paraId="7984CF68" w14:textId="0536D792" w:rsidR="00AD273F" w:rsidRPr="00AD273F" w:rsidRDefault="00AD273F" w:rsidP="00F06CEC">
      <w:r w:rsidRPr="00F06CEC">
        <w:rPr>
          <w:b/>
          <w:color w:val="000000"/>
        </w:rPr>
        <w:t>BODY SPECIFICATIONS</w:t>
      </w:r>
      <w:r w:rsidRPr="00F06CEC">
        <w:rPr>
          <w:color w:val="000000"/>
        </w:rPr>
        <w:t>:</w:t>
      </w:r>
    </w:p>
    <w:p w14:paraId="187E59E2" w14:textId="77777777" w:rsidR="00F06CEC" w:rsidRPr="00F06CEC" w:rsidRDefault="00AD273F" w:rsidP="00F06CEC">
      <w:pPr>
        <w:pStyle w:val="ListParagraph"/>
        <w:numPr>
          <w:ilvl w:val="0"/>
          <w:numId w:val="18"/>
        </w:numPr>
      </w:pPr>
      <w:r w:rsidRPr="00F06CEC">
        <w:rPr>
          <w:color w:val="000000"/>
        </w:rPr>
        <w:t xml:space="preserve">No more than 2” drop is permitted at any point on the roof. </w:t>
      </w:r>
    </w:p>
    <w:p w14:paraId="597C4A69" w14:textId="77777777" w:rsidR="00F06CEC" w:rsidRPr="00F06CEC" w:rsidRDefault="00AD273F" w:rsidP="00F06CEC">
      <w:pPr>
        <w:pStyle w:val="ListParagraph"/>
        <w:numPr>
          <w:ilvl w:val="0"/>
          <w:numId w:val="18"/>
        </w:numPr>
      </w:pPr>
      <w:r w:rsidRPr="00F06CEC">
        <w:rPr>
          <w:color w:val="000000"/>
        </w:rPr>
        <w:t xml:space="preserve"> Hood and rear deck lid must be removable and securely fastened down in 4 corners by hood pins or hinges at all times the car is on the track.  </w:t>
      </w:r>
    </w:p>
    <w:p w14:paraId="6E54FE72" w14:textId="77777777" w:rsidR="00F06CEC" w:rsidRPr="00F06CEC" w:rsidRDefault="00AD273F" w:rsidP="00F06CEC">
      <w:pPr>
        <w:pStyle w:val="ListParagraph"/>
        <w:numPr>
          <w:ilvl w:val="0"/>
          <w:numId w:val="18"/>
        </w:numPr>
      </w:pPr>
      <w:r w:rsidRPr="00F06CEC">
        <w:rPr>
          <w:color w:val="000000"/>
        </w:rPr>
        <w:t xml:space="preserve">Hood scoops are allowed (maximum height of 4”) in stock height position. </w:t>
      </w:r>
    </w:p>
    <w:p w14:paraId="7FBD8831" w14:textId="77777777" w:rsidR="00F06CEC" w:rsidRPr="00F06CEC" w:rsidRDefault="00AD273F" w:rsidP="00F06CEC">
      <w:pPr>
        <w:pStyle w:val="ListParagraph"/>
        <w:numPr>
          <w:ilvl w:val="0"/>
          <w:numId w:val="18"/>
        </w:numPr>
      </w:pPr>
      <w:r w:rsidRPr="00F06CEC">
        <w:rPr>
          <w:color w:val="000000"/>
        </w:rPr>
        <w:t xml:space="preserve">Rear deck lid must be a maximum of 28” from the base of the rear window to the base of the spoiler. </w:t>
      </w:r>
    </w:p>
    <w:p w14:paraId="63A4E9ED" w14:textId="77777777" w:rsidR="00F06CEC" w:rsidRPr="00F06CEC" w:rsidRDefault="00AD273F" w:rsidP="00F06CEC">
      <w:pPr>
        <w:pStyle w:val="ListParagraph"/>
        <w:numPr>
          <w:ilvl w:val="0"/>
          <w:numId w:val="18"/>
        </w:numPr>
      </w:pPr>
      <w:r w:rsidRPr="00F06CEC">
        <w:rPr>
          <w:color w:val="000000"/>
        </w:rPr>
        <w:t xml:space="preserve">The deck lid must be removable or have an access panel minimum of 12” x 12”. </w:t>
      </w:r>
    </w:p>
    <w:p w14:paraId="36081E40" w14:textId="77777777" w:rsidR="00F06CEC" w:rsidRPr="00F06CEC" w:rsidRDefault="00AD273F" w:rsidP="00F06CEC">
      <w:pPr>
        <w:pStyle w:val="ListParagraph"/>
        <w:numPr>
          <w:ilvl w:val="0"/>
          <w:numId w:val="18"/>
        </w:numPr>
      </w:pPr>
      <w:r w:rsidRPr="00F06CEC">
        <w:rPr>
          <w:color w:val="000000"/>
        </w:rPr>
        <w:t>The back panel must be a minimum of 14” perpendicular to the ground, fully enclosed.</w:t>
      </w:r>
    </w:p>
    <w:p w14:paraId="7AEB46E3" w14:textId="77777777" w:rsidR="00F06CEC" w:rsidRPr="00F06CEC" w:rsidRDefault="00AD273F" w:rsidP="00F06CEC">
      <w:pPr>
        <w:pStyle w:val="ListParagraph"/>
        <w:numPr>
          <w:ilvl w:val="0"/>
          <w:numId w:val="18"/>
        </w:numPr>
      </w:pPr>
      <w:r w:rsidRPr="00F06CEC">
        <w:rPr>
          <w:color w:val="000000"/>
        </w:rPr>
        <w:t xml:space="preserve">No aluminum or composite bumpers; only steel is allowed. </w:t>
      </w:r>
    </w:p>
    <w:p w14:paraId="51A044EC" w14:textId="77777777" w:rsidR="00F06CEC" w:rsidRPr="00F06CEC" w:rsidRDefault="00AD273F" w:rsidP="00F06CEC">
      <w:pPr>
        <w:pStyle w:val="ListParagraph"/>
        <w:numPr>
          <w:ilvl w:val="0"/>
          <w:numId w:val="18"/>
        </w:numPr>
      </w:pPr>
      <w:r w:rsidRPr="00F06CEC">
        <w:rPr>
          <w:color w:val="000000"/>
        </w:rPr>
        <w:t>No aluminum door bar assemblies or jacking posts (outside of roll cage) or rub rails.</w:t>
      </w:r>
    </w:p>
    <w:p w14:paraId="06A5967F" w14:textId="77777777" w:rsidR="00F06CEC" w:rsidRPr="00F06CEC" w:rsidRDefault="00AD273F" w:rsidP="00F06CEC">
      <w:pPr>
        <w:pStyle w:val="ListParagraph"/>
        <w:numPr>
          <w:ilvl w:val="0"/>
          <w:numId w:val="18"/>
        </w:numPr>
      </w:pPr>
      <w:r w:rsidRPr="00F06CEC">
        <w:rPr>
          <w:color w:val="000000"/>
        </w:rPr>
        <w:t xml:space="preserve">Rear bumper height to be a maximum of 12” off the ground to the bottom of the bumper.  </w:t>
      </w:r>
    </w:p>
    <w:p w14:paraId="1B194E51" w14:textId="35AFB0F9" w:rsidR="00F06CEC" w:rsidRPr="00F06CEC" w:rsidRDefault="00F06CEC" w:rsidP="00F06CEC">
      <w:pPr>
        <w:pStyle w:val="ListParagraph"/>
        <w:numPr>
          <w:ilvl w:val="0"/>
          <w:numId w:val="18"/>
        </w:numPr>
      </w:pPr>
      <w:r w:rsidRPr="00F06CEC">
        <w:rPr>
          <w:color w:val="000000"/>
        </w:rPr>
        <w:t>4-inch</w:t>
      </w:r>
      <w:r w:rsidR="00AD273F" w:rsidRPr="00F06CEC">
        <w:rPr>
          <w:color w:val="000000"/>
        </w:rPr>
        <w:t xml:space="preserve"> maximum shelf measured from the front windshield post back to the front of the C-pillar plus 1” maximum side body radius.  </w:t>
      </w:r>
    </w:p>
    <w:p w14:paraId="29CE3AE3" w14:textId="3FC84920" w:rsidR="00F06CEC" w:rsidRPr="00F06CEC" w:rsidRDefault="00D13693" w:rsidP="00F06CEC">
      <w:pPr>
        <w:pStyle w:val="ListParagraph"/>
        <w:numPr>
          <w:ilvl w:val="0"/>
          <w:numId w:val="18"/>
        </w:numPr>
      </w:pPr>
      <w:r w:rsidRPr="00F06CEC">
        <w:rPr>
          <w:color w:val="000000"/>
        </w:rPr>
        <w:t>1-inch</w:t>
      </w:r>
      <w:r w:rsidR="00AD273F" w:rsidRPr="00F06CEC">
        <w:rPr>
          <w:color w:val="000000"/>
        </w:rPr>
        <w:t xml:space="preserve"> maximum lip along the bottom of the door/quarter panel/skirt.   </w:t>
      </w:r>
    </w:p>
    <w:p w14:paraId="66F9C750" w14:textId="2AD2C62F" w:rsidR="00AD273F" w:rsidRPr="00C53D48" w:rsidRDefault="00AD273F" w:rsidP="00F06CEC">
      <w:pPr>
        <w:pStyle w:val="ListParagraph"/>
        <w:numPr>
          <w:ilvl w:val="0"/>
          <w:numId w:val="18"/>
        </w:numPr>
      </w:pPr>
      <w:r w:rsidRPr="00F06CEC">
        <w:rPr>
          <w:color w:val="000000"/>
        </w:rPr>
        <w:t xml:space="preserve">No Carbon Fiber body components except for the roof. </w:t>
      </w:r>
    </w:p>
    <w:p w14:paraId="575B214E" w14:textId="77777777" w:rsidR="00C53D48" w:rsidRDefault="00C53D48" w:rsidP="00C53D48">
      <w:r w:rsidRPr="00AD273F">
        <w:rPr>
          <w:b/>
          <w:color w:val="000000"/>
        </w:rPr>
        <w:t>BODY RAKE &amp; WIDTH</w:t>
      </w:r>
    </w:p>
    <w:p w14:paraId="5E199B8E" w14:textId="77777777" w:rsidR="00C53D48" w:rsidRPr="00F06CEC" w:rsidRDefault="00C53D48" w:rsidP="00C53D48">
      <w:pPr>
        <w:pStyle w:val="ListParagraph"/>
        <w:numPr>
          <w:ilvl w:val="0"/>
          <w:numId w:val="17"/>
        </w:numPr>
      </w:pPr>
      <w:r w:rsidRPr="00C326D2">
        <w:rPr>
          <w:color w:val="000000"/>
        </w:rPr>
        <w:t>Maximum of 1.5” of body rake and or belly measured anywhere on the body with a straight edge (measured front to back as well as side by side).</w:t>
      </w:r>
    </w:p>
    <w:p w14:paraId="177177D8" w14:textId="77777777" w:rsidR="00C53D48" w:rsidRPr="00F06CEC" w:rsidRDefault="00C53D48" w:rsidP="00C53D48">
      <w:pPr>
        <w:pStyle w:val="ListParagraph"/>
        <w:numPr>
          <w:ilvl w:val="1"/>
          <w:numId w:val="17"/>
        </w:numPr>
      </w:pPr>
      <w:r w:rsidRPr="00F06CEC">
        <w:rPr>
          <w:color w:val="000000"/>
        </w:rPr>
        <w:t xml:space="preserve">This includes side to side across the deck lid, hood or nose piece as well as from the base of the spoiler up to the front tire.  </w:t>
      </w:r>
    </w:p>
    <w:p w14:paraId="770F6A77" w14:textId="77777777" w:rsidR="00C53D48" w:rsidRPr="00F06CEC" w:rsidRDefault="00C53D48" w:rsidP="00C53D48">
      <w:pPr>
        <w:pStyle w:val="ListParagraph"/>
        <w:numPr>
          <w:ilvl w:val="0"/>
          <w:numId w:val="19"/>
        </w:numPr>
      </w:pPr>
      <w:r w:rsidRPr="00F06CEC">
        <w:rPr>
          <w:color w:val="000000"/>
        </w:rPr>
        <w:t xml:space="preserve">The sides of the body must run in a vertical fashion.  </w:t>
      </w:r>
    </w:p>
    <w:p w14:paraId="25743EA2" w14:textId="77777777" w:rsidR="00C53D48" w:rsidRPr="00AD273F" w:rsidRDefault="00C53D48" w:rsidP="00C53D48">
      <w:pPr>
        <w:pStyle w:val="ListParagraph"/>
        <w:numPr>
          <w:ilvl w:val="1"/>
          <w:numId w:val="19"/>
        </w:numPr>
      </w:pPr>
      <w:r w:rsidRPr="00F06CEC">
        <w:rPr>
          <w:color w:val="000000"/>
        </w:rPr>
        <w:t xml:space="preserve">No “swoop, dip, belly or concaveness” on the side body panels or anywhere else on the body. </w:t>
      </w:r>
    </w:p>
    <w:p w14:paraId="779399CD" w14:textId="77777777" w:rsidR="00C53D48" w:rsidRPr="00F06CEC" w:rsidRDefault="00C53D48" w:rsidP="00C53D48">
      <w:pPr>
        <w:pStyle w:val="ListParagraph"/>
        <w:numPr>
          <w:ilvl w:val="0"/>
          <w:numId w:val="19"/>
        </w:numPr>
      </w:pPr>
      <w:r w:rsidRPr="00F06CEC">
        <w:rPr>
          <w:color w:val="000000"/>
        </w:rPr>
        <w:t xml:space="preserve">The fender/ wheel flare on the right rear is a maximum of 3” not to extend past the outside edge of the rear tire.  </w:t>
      </w:r>
    </w:p>
    <w:p w14:paraId="663322BA" w14:textId="77777777" w:rsidR="00C53D48" w:rsidRPr="00C53D48" w:rsidRDefault="00C53D48" w:rsidP="00C53D48">
      <w:pPr>
        <w:pStyle w:val="ListParagraph"/>
        <w:numPr>
          <w:ilvl w:val="0"/>
          <w:numId w:val="19"/>
        </w:numPr>
      </w:pPr>
      <w:r w:rsidRPr="00F06CEC">
        <w:rPr>
          <w:color w:val="000000"/>
        </w:rPr>
        <w:t>Maximum of 82” at the widest point, steadily decreasing in width to a maximum of 76” at the center of the rear axle and then tapering to a maximum of 72” at the rear spoiler.</w:t>
      </w:r>
    </w:p>
    <w:p w14:paraId="7F065E61" w14:textId="77777777" w:rsidR="00C53D48" w:rsidRDefault="00C53D48" w:rsidP="00C53D48">
      <w:pPr>
        <w:rPr>
          <w:color w:val="000000"/>
        </w:rPr>
      </w:pPr>
      <w:r w:rsidRPr="00C53D48">
        <w:rPr>
          <w:b/>
          <w:color w:val="000000"/>
        </w:rPr>
        <w:lastRenderedPageBreak/>
        <w:t>WHEEL BASE</w:t>
      </w:r>
    </w:p>
    <w:p w14:paraId="3FE61823" w14:textId="17D26F59" w:rsidR="00C53D48" w:rsidRPr="00AD273F" w:rsidRDefault="00C53D48" w:rsidP="00C53D48">
      <w:pPr>
        <w:pStyle w:val="ListParagraph"/>
        <w:numPr>
          <w:ilvl w:val="0"/>
          <w:numId w:val="20"/>
        </w:numPr>
      </w:pPr>
      <w:r w:rsidRPr="00C53D48">
        <w:rPr>
          <w:color w:val="000000"/>
        </w:rPr>
        <w:t xml:space="preserve">Minimum of 101”. </w:t>
      </w:r>
    </w:p>
    <w:p w14:paraId="15B3B198" w14:textId="0D9900BC" w:rsidR="00C53D48" w:rsidRPr="00AD273F" w:rsidRDefault="00C53D48" w:rsidP="00C53D48">
      <w:pPr>
        <w:pBdr>
          <w:top w:val="nil"/>
          <w:left w:val="nil"/>
          <w:bottom w:val="nil"/>
          <w:right w:val="nil"/>
          <w:between w:val="nil"/>
        </w:pBdr>
        <w:spacing w:after="0"/>
      </w:pPr>
      <w:r w:rsidRPr="00C53D48">
        <w:rPr>
          <w:b/>
          <w:color w:val="000000"/>
        </w:rPr>
        <w:t>TRACK WID</w:t>
      </w:r>
      <w:r>
        <w:rPr>
          <w:b/>
          <w:color w:val="000000"/>
        </w:rPr>
        <w:t>TH</w:t>
      </w:r>
      <w:r w:rsidRPr="00C53D48">
        <w:rPr>
          <w:color w:val="000000"/>
        </w:rPr>
        <w:t xml:space="preserve"> </w:t>
      </w:r>
    </w:p>
    <w:p w14:paraId="29B0D46F" w14:textId="77777777" w:rsidR="00C53D48" w:rsidRPr="00AD273F" w:rsidRDefault="00C53D48" w:rsidP="00C53D48">
      <w:pPr>
        <w:pStyle w:val="ListParagraph"/>
        <w:numPr>
          <w:ilvl w:val="0"/>
          <w:numId w:val="20"/>
        </w:numPr>
        <w:pBdr>
          <w:top w:val="nil"/>
          <w:left w:val="nil"/>
          <w:bottom w:val="nil"/>
          <w:right w:val="nil"/>
          <w:between w:val="nil"/>
        </w:pBdr>
        <w:spacing w:after="0"/>
      </w:pPr>
      <w:r w:rsidRPr="00C53D48">
        <w:rPr>
          <w:color w:val="000000"/>
        </w:rPr>
        <w:t>82” – max, front and rear</w:t>
      </w:r>
    </w:p>
    <w:p w14:paraId="7FD27359" w14:textId="77777777" w:rsidR="00C53D48" w:rsidRPr="00AD273F" w:rsidRDefault="00C53D48" w:rsidP="00C53D48">
      <w:pPr>
        <w:pStyle w:val="ListParagraph"/>
        <w:numPr>
          <w:ilvl w:val="1"/>
          <w:numId w:val="19"/>
        </w:numPr>
        <w:pBdr>
          <w:top w:val="nil"/>
          <w:left w:val="nil"/>
          <w:bottom w:val="nil"/>
          <w:right w:val="nil"/>
          <w:between w:val="nil"/>
        </w:pBdr>
        <w:spacing w:after="0"/>
      </w:pPr>
      <w:r w:rsidRPr="00F06CEC">
        <w:rPr>
          <w:color w:val="000000"/>
        </w:rPr>
        <w:t xml:space="preserve">This will be measured before and after the race. </w:t>
      </w:r>
    </w:p>
    <w:p w14:paraId="47A0130B" w14:textId="77777777" w:rsidR="00C53D48" w:rsidRPr="00AD273F" w:rsidRDefault="00C53D48" w:rsidP="00C53D48">
      <w:pPr>
        <w:pStyle w:val="ListParagraph"/>
        <w:numPr>
          <w:ilvl w:val="1"/>
          <w:numId w:val="19"/>
        </w:numPr>
        <w:pBdr>
          <w:top w:val="nil"/>
          <w:left w:val="nil"/>
          <w:bottom w:val="nil"/>
          <w:right w:val="nil"/>
          <w:between w:val="nil"/>
        </w:pBdr>
        <w:spacing w:after="0"/>
      </w:pPr>
      <w:r w:rsidRPr="00C53D48">
        <w:rPr>
          <w:color w:val="000000"/>
        </w:rPr>
        <w:t xml:space="preserve">Will be checked with toe plates at bulge at the bottom of the tire.  </w:t>
      </w:r>
    </w:p>
    <w:p w14:paraId="3011D99F" w14:textId="654429F2" w:rsidR="00C53D48" w:rsidRPr="00AD273F" w:rsidRDefault="00C53D48" w:rsidP="00C53D48">
      <w:pPr>
        <w:pBdr>
          <w:top w:val="nil"/>
          <w:left w:val="nil"/>
          <w:bottom w:val="nil"/>
          <w:right w:val="nil"/>
          <w:between w:val="nil"/>
        </w:pBdr>
        <w:contextualSpacing/>
      </w:pPr>
      <w:r w:rsidRPr="00AD273F">
        <w:rPr>
          <w:b/>
          <w:color w:val="000000"/>
        </w:rPr>
        <w:t>ENGINE</w:t>
      </w:r>
    </w:p>
    <w:p w14:paraId="1B286B0D" w14:textId="77777777" w:rsidR="00C53D48" w:rsidRPr="00C53D48" w:rsidRDefault="00C53D48" w:rsidP="00C53D48">
      <w:pPr>
        <w:pStyle w:val="ListParagraph"/>
        <w:numPr>
          <w:ilvl w:val="0"/>
          <w:numId w:val="20"/>
        </w:numPr>
        <w:pBdr>
          <w:top w:val="nil"/>
          <w:left w:val="nil"/>
          <w:bottom w:val="nil"/>
          <w:right w:val="nil"/>
          <w:between w:val="nil"/>
        </w:pBdr>
      </w:pPr>
      <w:r w:rsidRPr="00C53D48">
        <w:rPr>
          <w:color w:val="000000"/>
        </w:rPr>
        <w:t>Any V-8 steel block</w:t>
      </w:r>
    </w:p>
    <w:p w14:paraId="2F728DA1" w14:textId="77777777" w:rsidR="00C53D48" w:rsidRPr="00C53D48" w:rsidRDefault="00C53D48" w:rsidP="00C53D48">
      <w:pPr>
        <w:pStyle w:val="ListParagraph"/>
        <w:numPr>
          <w:ilvl w:val="0"/>
          <w:numId w:val="20"/>
        </w:numPr>
        <w:pBdr>
          <w:top w:val="nil"/>
          <w:left w:val="nil"/>
          <w:bottom w:val="nil"/>
          <w:right w:val="nil"/>
          <w:between w:val="nil"/>
        </w:pBdr>
      </w:pPr>
      <w:r w:rsidRPr="00C53D48">
        <w:rPr>
          <w:color w:val="000000"/>
        </w:rPr>
        <w:t>No aluminum blocks</w:t>
      </w:r>
    </w:p>
    <w:p w14:paraId="651DEF92" w14:textId="77777777" w:rsidR="00C53D48" w:rsidRPr="00C53D48" w:rsidRDefault="00C53D48" w:rsidP="00C53D48">
      <w:pPr>
        <w:pStyle w:val="ListParagraph"/>
        <w:numPr>
          <w:ilvl w:val="0"/>
          <w:numId w:val="20"/>
        </w:numPr>
        <w:pBdr>
          <w:top w:val="nil"/>
          <w:left w:val="nil"/>
          <w:bottom w:val="nil"/>
          <w:right w:val="nil"/>
          <w:between w:val="nil"/>
        </w:pBdr>
      </w:pPr>
      <w:r w:rsidRPr="00C53D48">
        <w:rPr>
          <w:color w:val="000000"/>
        </w:rPr>
        <w:t xml:space="preserve">Must be 4” set back from #1 plug </w:t>
      </w:r>
    </w:p>
    <w:p w14:paraId="3FAF67E8" w14:textId="3087CF06" w:rsidR="00C53D48" w:rsidRPr="00AD273F" w:rsidRDefault="00C53D48" w:rsidP="00C53D48">
      <w:pPr>
        <w:pStyle w:val="ListParagraph"/>
        <w:numPr>
          <w:ilvl w:val="0"/>
          <w:numId w:val="20"/>
        </w:numPr>
        <w:pBdr>
          <w:top w:val="nil"/>
          <w:left w:val="nil"/>
          <w:bottom w:val="nil"/>
          <w:right w:val="nil"/>
          <w:between w:val="nil"/>
        </w:pBdr>
      </w:pPr>
      <w:r w:rsidRPr="00C53D48">
        <w:rPr>
          <w:color w:val="000000"/>
        </w:rPr>
        <w:t xml:space="preserve">Any 4-barrel carb with 2 return springs </w:t>
      </w:r>
    </w:p>
    <w:p w14:paraId="689956AD" w14:textId="77777777" w:rsidR="00C53D48" w:rsidRDefault="00C53D48" w:rsidP="00C53D48">
      <w:pPr>
        <w:pBdr>
          <w:top w:val="nil"/>
          <w:left w:val="nil"/>
          <w:bottom w:val="nil"/>
          <w:right w:val="nil"/>
          <w:between w:val="nil"/>
        </w:pBdr>
        <w:contextualSpacing/>
        <w:rPr>
          <w:color w:val="000000"/>
        </w:rPr>
      </w:pPr>
      <w:r w:rsidRPr="00AD273F">
        <w:rPr>
          <w:b/>
          <w:color w:val="000000"/>
        </w:rPr>
        <w:t>BRAKES</w:t>
      </w:r>
    </w:p>
    <w:p w14:paraId="7C6458BD" w14:textId="77777777" w:rsidR="00C53D48" w:rsidRPr="00C53D48" w:rsidRDefault="00C53D48" w:rsidP="00C53D48">
      <w:pPr>
        <w:pStyle w:val="ListParagraph"/>
        <w:numPr>
          <w:ilvl w:val="0"/>
          <w:numId w:val="21"/>
        </w:numPr>
        <w:pBdr>
          <w:top w:val="nil"/>
          <w:left w:val="nil"/>
          <w:bottom w:val="nil"/>
          <w:right w:val="nil"/>
          <w:between w:val="nil"/>
        </w:pBdr>
      </w:pPr>
      <w:r w:rsidRPr="00C53D48">
        <w:rPr>
          <w:color w:val="000000"/>
        </w:rPr>
        <w:t xml:space="preserve">4-wheel brakes in </w:t>
      </w:r>
      <w:r w:rsidRPr="00C53D48">
        <w:rPr>
          <w:b/>
          <w:color w:val="000000"/>
        </w:rPr>
        <w:t>working order</w:t>
      </w:r>
      <w:r w:rsidRPr="00C53D48">
        <w:rPr>
          <w:color w:val="000000"/>
        </w:rPr>
        <w:t xml:space="preserve">. </w:t>
      </w:r>
    </w:p>
    <w:p w14:paraId="657792A4" w14:textId="13D563DA" w:rsidR="00C53D48" w:rsidRPr="00AD273F" w:rsidRDefault="00C53D48" w:rsidP="00C53D48">
      <w:pPr>
        <w:pStyle w:val="ListParagraph"/>
        <w:numPr>
          <w:ilvl w:val="0"/>
          <w:numId w:val="21"/>
        </w:numPr>
        <w:pBdr>
          <w:top w:val="nil"/>
          <w:left w:val="nil"/>
          <w:bottom w:val="nil"/>
          <w:right w:val="nil"/>
          <w:between w:val="nil"/>
        </w:pBdr>
      </w:pPr>
      <w:r w:rsidRPr="00C53D48">
        <w:rPr>
          <w:color w:val="000000"/>
        </w:rPr>
        <w:t>10” steel wheels only</w:t>
      </w:r>
    </w:p>
    <w:p w14:paraId="37BE9C9B" w14:textId="77777777" w:rsidR="00C53D48" w:rsidRDefault="00C53D48" w:rsidP="00C53D48">
      <w:pPr>
        <w:pBdr>
          <w:top w:val="nil"/>
          <w:left w:val="nil"/>
          <w:bottom w:val="nil"/>
          <w:right w:val="nil"/>
          <w:between w:val="nil"/>
        </w:pBdr>
        <w:contextualSpacing/>
      </w:pPr>
      <w:r w:rsidRPr="00AD273F">
        <w:rPr>
          <w:b/>
          <w:color w:val="000000"/>
        </w:rPr>
        <w:t>FUEL CELL</w:t>
      </w:r>
    </w:p>
    <w:p w14:paraId="308B12DA" w14:textId="77777777" w:rsidR="00C53D48" w:rsidRPr="00C53D48" w:rsidRDefault="00C53D48" w:rsidP="00C53D48">
      <w:pPr>
        <w:pStyle w:val="ListParagraph"/>
        <w:numPr>
          <w:ilvl w:val="0"/>
          <w:numId w:val="22"/>
        </w:numPr>
        <w:pBdr>
          <w:top w:val="nil"/>
          <w:left w:val="nil"/>
          <w:bottom w:val="nil"/>
          <w:right w:val="nil"/>
          <w:between w:val="nil"/>
        </w:pBdr>
      </w:pPr>
      <w:r w:rsidRPr="00C53D48">
        <w:rPr>
          <w:color w:val="000000"/>
        </w:rPr>
        <w:t>8” minimum at lowest point or must be fully above the rear frame rails.</w:t>
      </w:r>
    </w:p>
    <w:p w14:paraId="7361166C" w14:textId="77777777" w:rsidR="00C53D48" w:rsidRPr="00C53D48" w:rsidRDefault="00C53D48" w:rsidP="00C53D48">
      <w:pPr>
        <w:pStyle w:val="ListParagraph"/>
        <w:numPr>
          <w:ilvl w:val="0"/>
          <w:numId w:val="22"/>
        </w:numPr>
        <w:pBdr>
          <w:top w:val="nil"/>
          <w:left w:val="nil"/>
          <w:bottom w:val="nil"/>
          <w:right w:val="nil"/>
          <w:between w:val="nil"/>
        </w:pBdr>
      </w:pPr>
      <w:r w:rsidRPr="00C53D48">
        <w:rPr>
          <w:color w:val="000000"/>
        </w:rPr>
        <w:t>No electric fuel pumps</w:t>
      </w:r>
    </w:p>
    <w:p w14:paraId="0830DB8A" w14:textId="324DF29C" w:rsidR="00C53D48" w:rsidRDefault="00C53D48" w:rsidP="00C53D48">
      <w:pPr>
        <w:pStyle w:val="ListParagraph"/>
        <w:numPr>
          <w:ilvl w:val="0"/>
          <w:numId w:val="22"/>
        </w:numPr>
        <w:pBdr>
          <w:top w:val="nil"/>
          <w:left w:val="nil"/>
          <w:bottom w:val="nil"/>
          <w:right w:val="nil"/>
          <w:between w:val="nil"/>
        </w:pBdr>
      </w:pPr>
      <w:r w:rsidRPr="00C53D48">
        <w:rPr>
          <w:color w:val="000000"/>
        </w:rPr>
        <w:t>Fuel cell must be mounted behind rear end between the frame rails</w:t>
      </w:r>
      <w:r w:rsidRPr="00AD273F">
        <w:t xml:space="preserve"> </w:t>
      </w:r>
    </w:p>
    <w:p w14:paraId="00A55D02" w14:textId="77777777" w:rsidR="00C53D48" w:rsidRDefault="00C53D48" w:rsidP="00C53D48">
      <w:pPr>
        <w:pBdr>
          <w:top w:val="nil"/>
          <w:left w:val="nil"/>
          <w:bottom w:val="nil"/>
          <w:right w:val="nil"/>
          <w:between w:val="nil"/>
        </w:pBdr>
        <w:contextualSpacing/>
        <w:rPr>
          <w:color w:val="000000"/>
        </w:rPr>
      </w:pPr>
      <w:r w:rsidRPr="00AD273F">
        <w:rPr>
          <w:b/>
          <w:color w:val="000000"/>
        </w:rPr>
        <w:t>SUSPENSION</w:t>
      </w:r>
    </w:p>
    <w:p w14:paraId="4D795C14" w14:textId="4B8D23DB" w:rsidR="00C53D48" w:rsidRPr="00AD273F" w:rsidRDefault="00C53D48" w:rsidP="00C53D48">
      <w:pPr>
        <w:pStyle w:val="ListParagraph"/>
        <w:numPr>
          <w:ilvl w:val="0"/>
          <w:numId w:val="23"/>
        </w:numPr>
        <w:pBdr>
          <w:top w:val="nil"/>
          <w:left w:val="nil"/>
          <w:bottom w:val="nil"/>
          <w:right w:val="nil"/>
          <w:between w:val="nil"/>
        </w:pBdr>
      </w:pPr>
      <w:r w:rsidRPr="00C53D48">
        <w:rPr>
          <w:color w:val="000000"/>
        </w:rPr>
        <w:t xml:space="preserve">No independent rear suspension, no cockpit adjustments inside of the car besides brake bias (including but not limited to shocks, sway bar, pan hard bars, etc.) </w:t>
      </w:r>
    </w:p>
    <w:p w14:paraId="43CE531E" w14:textId="77777777" w:rsidR="00C53D48" w:rsidRPr="00AD273F" w:rsidRDefault="00C53D48" w:rsidP="00C53D48">
      <w:pPr>
        <w:pBdr>
          <w:top w:val="nil"/>
          <w:left w:val="nil"/>
          <w:bottom w:val="nil"/>
          <w:right w:val="nil"/>
          <w:between w:val="nil"/>
        </w:pBdr>
        <w:contextualSpacing/>
        <w:rPr>
          <w:b/>
        </w:rPr>
      </w:pPr>
      <w:r w:rsidRPr="00AD273F">
        <w:rPr>
          <w:b/>
        </w:rPr>
        <w:t>SHOCKS</w:t>
      </w:r>
    </w:p>
    <w:p w14:paraId="356D6F38" w14:textId="77777777" w:rsidR="00C53D48" w:rsidRPr="00C53D48" w:rsidRDefault="00C53D48" w:rsidP="00C53D48">
      <w:pPr>
        <w:pStyle w:val="ListParagraph"/>
        <w:numPr>
          <w:ilvl w:val="0"/>
          <w:numId w:val="23"/>
        </w:numPr>
        <w:pBdr>
          <w:top w:val="nil"/>
          <w:left w:val="nil"/>
          <w:bottom w:val="nil"/>
          <w:right w:val="nil"/>
          <w:between w:val="nil"/>
        </w:pBdr>
        <w:rPr>
          <w:b/>
        </w:rPr>
      </w:pPr>
      <w:r w:rsidRPr="00AD273F">
        <w:t>Limit 1 shock per wheel</w:t>
      </w:r>
    </w:p>
    <w:p w14:paraId="79F8EE80" w14:textId="77777777" w:rsidR="00C53D48" w:rsidRPr="00C53D48" w:rsidRDefault="00C53D48" w:rsidP="00C53D48">
      <w:pPr>
        <w:pStyle w:val="ListParagraph"/>
        <w:numPr>
          <w:ilvl w:val="0"/>
          <w:numId w:val="23"/>
        </w:numPr>
        <w:pBdr>
          <w:top w:val="nil"/>
          <w:left w:val="nil"/>
          <w:bottom w:val="nil"/>
          <w:right w:val="nil"/>
          <w:between w:val="nil"/>
        </w:pBdr>
        <w:rPr>
          <w:b/>
        </w:rPr>
      </w:pPr>
      <w:r w:rsidRPr="00AD273F">
        <w:t>Limit 1 spring per shock</w:t>
      </w:r>
    </w:p>
    <w:p w14:paraId="22D143EB" w14:textId="77777777" w:rsidR="00C53D48" w:rsidRPr="00C53D48" w:rsidRDefault="00C53D48" w:rsidP="00C53D48">
      <w:pPr>
        <w:pStyle w:val="ListParagraph"/>
        <w:numPr>
          <w:ilvl w:val="0"/>
          <w:numId w:val="23"/>
        </w:numPr>
        <w:pBdr>
          <w:top w:val="nil"/>
          <w:left w:val="nil"/>
          <w:bottom w:val="nil"/>
          <w:right w:val="nil"/>
          <w:between w:val="nil"/>
        </w:pBdr>
        <w:rPr>
          <w:b/>
        </w:rPr>
      </w:pPr>
      <w:r w:rsidRPr="00AD273F">
        <w:t>Limit 1 spring rubber per shock</w:t>
      </w:r>
    </w:p>
    <w:p w14:paraId="3D860629" w14:textId="77777777" w:rsidR="00C53D48" w:rsidRPr="00C53D48" w:rsidRDefault="00C53D48" w:rsidP="00C53D48">
      <w:pPr>
        <w:pStyle w:val="ListParagraph"/>
        <w:numPr>
          <w:ilvl w:val="0"/>
          <w:numId w:val="23"/>
        </w:numPr>
        <w:pBdr>
          <w:top w:val="nil"/>
          <w:left w:val="nil"/>
          <w:bottom w:val="nil"/>
          <w:right w:val="nil"/>
          <w:between w:val="nil"/>
        </w:pBdr>
        <w:rPr>
          <w:b/>
        </w:rPr>
      </w:pPr>
      <w:r w:rsidRPr="00AD273F">
        <w:t>No bump rubber or springs</w:t>
      </w:r>
    </w:p>
    <w:p w14:paraId="54218273" w14:textId="7943EA72" w:rsidR="00C53D48" w:rsidRPr="00C53D48" w:rsidRDefault="00C53D48" w:rsidP="00C53D48">
      <w:pPr>
        <w:pStyle w:val="ListParagraph"/>
        <w:numPr>
          <w:ilvl w:val="0"/>
          <w:numId w:val="23"/>
        </w:numPr>
        <w:pBdr>
          <w:top w:val="nil"/>
          <w:left w:val="nil"/>
          <w:bottom w:val="nil"/>
          <w:right w:val="nil"/>
          <w:between w:val="nil"/>
        </w:pBdr>
        <w:rPr>
          <w:b/>
        </w:rPr>
      </w:pPr>
      <w:r>
        <w:t>Must</w:t>
      </w:r>
      <w:r w:rsidRPr="00AD273F">
        <w:t xml:space="preserve"> be able to fully collapse shock</w:t>
      </w:r>
    </w:p>
    <w:p w14:paraId="0790F63A" w14:textId="77777777" w:rsidR="00C53D48" w:rsidRDefault="00C53D48" w:rsidP="00C53D48">
      <w:pPr>
        <w:pBdr>
          <w:top w:val="nil"/>
          <w:left w:val="nil"/>
          <w:bottom w:val="nil"/>
          <w:right w:val="nil"/>
          <w:between w:val="nil"/>
        </w:pBdr>
        <w:contextualSpacing/>
      </w:pPr>
      <w:r w:rsidRPr="00AD273F">
        <w:rPr>
          <w:b/>
        </w:rPr>
        <w:t>SPRINGS</w:t>
      </w:r>
    </w:p>
    <w:p w14:paraId="466247F3" w14:textId="77777777" w:rsidR="00C53D48" w:rsidRDefault="00C53D48" w:rsidP="00C53D48">
      <w:pPr>
        <w:pStyle w:val="ListParagraph"/>
        <w:numPr>
          <w:ilvl w:val="0"/>
          <w:numId w:val="24"/>
        </w:numPr>
        <w:pBdr>
          <w:top w:val="nil"/>
          <w:left w:val="nil"/>
          <w:bottom w:val="nil"/>
          <w:right w:val="nil"/>
          <w:between w:val="nil"/>
        </w:pBdr>
      </w:pPr>
      <w:r w:rsidRPr="00AD273F">
        <w:t>Front springs must be minimum 2 ¼ inch ID diameter</w:t>
      </w:r>
    </w:p>
    <w:p w14:paraId="3E3F062C" w14:textId="0C30C781" w:rsidR="00C53D48" w:rsidRPr="00AD273F" w:rsidRDefault="00C53D48" w:rsidP="00C53D48">
      <w:pPr>
        <w:pStyle w:val="ListParagraph"/>
        <w:numPr>
          <w:ilvl w:val="0"/>
          <w:numId w:val="24"/>
        </w:numPr>
        <w:pBdr>
          <w:top w:val="nil"/>
          <w:left w:val="nil"/>
          <w:bottom w:val="nil"/>
          <w:right w:val="nil"/>
          <w:between w:val="nil"/>
        </w:pBdr>
      </w:pPr>
      <w:r w:rsidRPr="00AD273F">
        <w:t>Front spring rates minimum of 300 lb., maximum 900 lb.</w:t>
      </w:r>
    </w:p>
    <w:p w14:paraId="2B34B7C3" w14:textId="6929E0D4" w:rsidR="00961044" w:rsidRPr="00AD273F" w:rsidRDefault="00961044" w:rsidP="00175BAC">
      <w:pPr>
        <w:pBdr>
          <w:top w:val="nil"/>
          <w:left w:val="nil"/>
          <w:bottom w:val="nil"/>
          <w:right w:val="nil"/>
          <w:between w:val="nil"/>
        </w:pBdr>
        <w:ind w:left="2160"/>
        <w:contextualSpacing/>
      </w:pPr>
    </w:p>
    <w:p w14:paraId="02BF0A18" w14:textId="77777777" w:rsidR="00A60FA5" w:rsidRPr="00AD273F" w:rsidRDefault="00A60FA5" w:rsidP="00A60FA5">
      <w:pPr>
        <w:pBdr>
          <w:top w:val="nil"/>
          <w:left w:val="nil"/>
          <w:bottom w:val="nil"/>
          <w:right w:val="nil"/>
          <w:between w:val="nil"/>
        </w:pBdr>
        <w:ind w:left="720"/>
        <w:contextualSpacing/>
      </w:pPr>
    </w:p>
    <w:p w14:paraId="622082D6" w14:textId="1F9A0F95" w:rsidR="00133824" w:rsidRPr="00AD273F" w:rsidRDefault="00133824" w:rsidP="00E636F5">
      <w:pPr>
        <w:pBdr>
          <w:top w:val="nil"/>
          <w:left w:val="nil"/>
          <w:bottom w:val="nil"/>
          <w:right w:val="nil"/>
          <w:between w:val="nil"/>
        </w:pBdr>
        <w:ind w:left="1440"/>
        <w:contextualSpacing/>
      </w:pPr>
      <w:bookmarkStart w:id="1" w:name="_gjdgxs" w:colFirst="0" w:colLast="0"/>
      <w:bookmarkEnd w:id="1"/>
    </w:p>
    <w:p w14:paraId="794691D9" w14:textId="001385AA" w:rsidR="00961044" w:rsidRDefault="00961044" w:rsidP="00A60FA5">
      <w:pPr>
        <w:pBdr>
          <w:top w:val="nil"/>
          <w:left w:val="nil"/>
          <w:bottom w:val="nil"/>
          <w:right w:val="nil"/>
          <w:between w:val="nil"/>
        </w:pBdr>
        <w:contextualSpacing/>
      </w:pPr>
    </w:p>
    <w:sectPr w:rsidR="00961044" w:rsidSect="00AD273F">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61DA7" w14:textId="77777777" w:rsidR="00845B2A" w:rsidRDefault="00845B2A" w:rsidP="00133824">
      <w:pPr>
        <w:spacing w:after="0" w:line="240" w:lineRule="auto"/>
      </w:pPr>
      <w:r>
        <w:separator/>
      </w:r>
    </w:p>
  </w:endnote>
  <w:endnote w:type="continuationSeparator" w:id="0">
    <w:p w14:paraId="44D2AC02" w14:textId="77777777" w:rsidR="00845B2A" w:rsidRDefault="00845B2A" w:rsidP="0013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1E981" w14:textId="77777777" w:rsidR="00845B2A" w:rsidRDefault="00845B2A" w:rsidP="00133824">
      <w:pPr>
        <w:spacing w:after="0" w:line="240" w:lineRule="auto"/>
      </w:pPr>
      <w:r>
        <w:separator/>
      </w:r>
    </w:p>
  </w:footnote>
  <w:footnote w:type="continuationSeparator" w:id="0">
    <w:p w14:paraId="3E8270F9" w14:textId="77777777" w:rsidR="00845B2A" w:rsidRDefault="00845B2A" w:rsidP="00133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0BD"/>
    <w:multiLevelType w:val="hybridMultilevel"/>
    <w:tmpl w:val="46B0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B3E2F"/>
    <w:multiLevelType w:val="multilevel"/>
    <w:tmpl w:val="3F286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8C5427"/>
    <w:multiLevelType w:val="multilevel"/>
    <w:tmpl w:val="3F286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3084E99"/>
    <w:multiLevelType w:val="multilevel"/>
    <w:tmpl w:val="3F286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A41620"/>
    <w:multiLevelType w:val="hybridMultilevel"/>
    <w:tmpl w:val="4468C0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1">
      <w:start w:val="1"/>
      <w:numFmt w:val="bullet"/>
      <w:lvlText w:val=""/>
      <w:lvlJc w:val="left"/>
      <w:pPr>
        <w:ind w:left="2205" w:hanging="360"/>
      </w:pPr>
      <w:rPr>
        <w:rFonts w:ascii="Symbol" w:hAnsi="Symbol" w:hint="default"/>
      </w:rPr>
    </w:lvl>
    <w:lvl w:ilvl="3" w:tplc="04090003">
      <w:start w:val="1"/>
      <w:numFmt w:val="bullet"/>
      <w:lvlText w:val="o"/>
      <w:lvlJc w:val="left"/>
      <w:pPr>
        <w:ind w:left="2925" w:hanging="360"/>
      </w:pPr>
      <w:rPr>
        <w:rFonts w:ascii="Courier New" w:hAnsi="Courier New" w:cs="Courier New"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87B4E11"/>
    <w:multiLevelType w:val="multilevel"/>
    <w:tmpl w:val="AB963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1C047B"/>
    <w:multiLevelType w:val="hybridMultilevel"/>
    <w:tmpl w:val="28D4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A1127"/>
    <w:multiLevelType w:val="multilevel"/>
    <w:tmpl w:val="3F286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68A3483"/>
    <w:multiLevelType w:val="hybridMultilevel"/>
    <w:tmpl w:val="A05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C10B0"/>
    <w:multiLevelType w:val="multilevel"/>
    <w:tmpl w:val="CBF6442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nsid w:val="30141FF7"/>
    <w:multiLevelType w:val="hybridMultilevel"/>
    <w:tmpl w:val="F902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F198F"/>
    <w:multiLevelType w:val="hybridMultilevel"/>
    <w:tmpl w:val="F2D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80078"/>
    <w:multiLevelType w:val="hybridMultilevel"/>
    <w:tmpl w:val="B05A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26059"/>
    <w:multiLevelType w:val="hybridMultilevel"/>
    <w:tmpl w:val="14E85D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CA46F44"/>
    <w:multiLevelType w:val="multilevel"/>
    <w:tmpl w:val="929C0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D9C24BF"/>
    <w:multiLevelType w:val="hybridMultilevel"/>
    <w:tmpl w:val="244E156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551C5669"/>
    <w:multiLevelType w:val="multilevel"/>
    <w:tmpl w:val="3F286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4501BD"/>
    <w:multiLevelType w:val="hybridMultilevel"/>
    <w:tmpl w:val="D8085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26AC8"/>
    <w:multiLevelType w:val="hybridMultilevel"/>
    <w:tmpl w:val="12BCF6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6E602F7"/>
    <w:multiLevelType w:val="hybridMultilevel"/>
    <w:tmpl w:val="F450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60BBE"/>
    <w:multiLevelType w:val="hybridMultilevel"/>
    <w:tmpl w:val="32BC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E3CAA"/>
    <w:multiLevelType w:val="hybridMultilevel"/>
    <w:tmpl w:val="1E74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21F6D"/>
    <w:multiLevelType w:val="hybridMultilevel"/>
    <w:tmpl w:val="8EC2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C559F"/>
    <w:multiLevelType w:val="hybridMultilevel"/>
    <w:tmpl w:val="787C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903410"/>
    <w:multiLevelType w:val="hybridMultilevel"/>
    <w:tmpl w:val="30D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0C69BC"/>
    <w:multiLevelType w:val="hybridMultilevel"/>
    <w:tmpl w:val="BB3A2AD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E6F5F81"/>
    <w:multiLevelType w:val="hybridMultilevel"/>
    <w:tmpl w:val="415E0D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1">
      <w:start w:val="1"/>
      <w:numFmt w:val="bullet"/>
      <w:lvlText w:val=""/>
      <w:lvlJc w:val="left"/>
      <w:pPr>
        <w:ind w:left="2205" w:hanging="360"/>
      </w:pPr>
      <w:rPr>
        <w:rFonts w:ascii="Symbol" w:hAnsi="Symbol" w:hint="default"/>
      </w:rPr>
    </w:lvl>
    <w:lvl w:ilvl="3" w:tplc="04090003">
      <w:start w:val="1"/>
      <w:numFmt w:val="bullet"/>
      <w:lvlText w:val="o"/>
      <w:lvlJc w:val="left"/>
      <w:pPr>
        <w:ind w:left="2925" w:hanging="360"/>
      </w:pPr>
      <w:rPr>
        <w:rFonts w:ascii="Courier New" w:hAnsi="Courier New" w:cs="Courier New"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nsid w:val="73D3325C"/>
    <w:multiLevelType w:val="multilevel"/>
    <w:tmpl w:val="6D165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14"/>
  </w:num>
  <w:num w:numId="4">
    <w:abstractNumId w:val="4"/>
  </w:num>
  <w:num w:numId="5">
    <w:abstractNumId w:val="5"/>
  </w:num>
  <w:num w:numId="6">
    <w:abstractNumId w:val="17"/>
  </w:num>
  <w:num w:numId="7">
    <w:abstractNumId w:val="3"/>
  </w:num>
  <w:num w:numId="8">
    <w:abstractNumId w:val="7"/>
  </w:num>
  <w:num w:numId="9">
    <w:abstractNumId w:val="2"/>
  </w:num>
  <w:num w:numId="10">
    <w:abstractNumId w:val="16"/>
  </w:num>
  <w:num w:numId="11">
    <w:abstractNumId w:val="27"/>
  </w:num>
  <w:num w:numId="12">
    <w:abstractNumId w:val="18"/>
  </w:num>
  <w:num w:numId="13">
    <w:abstractNumId w:val="6"/>
  </w:num>
  <w:num w:numId="14">
    <w:abstractNumId w:val="0"/>
  </w:num>
  <w:num w:numId="15">
    <w:abstractNumId w:val="24"/>
  </w:num>
  <w:num w:numId="16">
    <w:abstractNumId w:val="12"/>
  </w:num>
  <w:num w:numId="17">
    <w:abstractNumId w:val="20"/>
  </w:num>
  <w:num w:numId="18">
    <w:abstractNumId w:val="15"/>
  </w:num>
  <w:num w:numId="19">
    <w:abstractNumId w:val="26"/>
  </w:num>
  <w:num w:numId="20">
    <w:abstractNumId w:val="11"/>
  </w:num>
  <w:num w:numId="21">
    <w:abstractNumId w:val="21"/>
  </w:num>
  <w:num w:numId="22">
    <w:abstractNumId w:val="8"/>
  </w:num>
  <w:num w:numId="23">
    <w:abstractNumId w:val="23"/>
  </w:num>
  <w:num w:numId="24">
    <w:abstractNumId w:val="22"/>
  </w:num>
  <w:num w:numId="25">
    <w:abstractNumId w:val="25"/>
  </w:num>
  <w:num w:numId="26">
    <w:abstractNumId w:val="19"/>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41"/>
    <w:rsid w:val="00070B41"/>
    <w:rsid w:val="00133824"/>
    <w:rsid w:val="00175BAC"/>
    <w:rsid w:val="001D141A"/>
    <w:rsid w:val="00397D44"/>
    <w:rsid w:val="006D61B0"/>
    <w:rsid w:val="00845B2A"/>
    <w:rsid w:val="008B355B"/>
    <w:rsid w:val="008F6370"/>
    <w:rsid w:val="00922E70"/>
    <w:rsid w:val="009401DE"/>
    <w:rsid w:val="00961044"/>
    <w:rsid w:val="009A4990"/>
    <w:rsid w:val="00A2168B"/>
    <w:rsid w:val="00A60FA5"/>
    <w:rsid w:val="00AD273F"/>
    <w:rsid w:val="00B84850"/>
    <w:rsid w:val="00C247C2"/>
    <w:rsid w:val="00C31CE1"/>
    <w:rsid w:val="00C326D2"/>
    <w:rsid w:val="00C53D48"/>
    <w:rsid w:val="00CD3B46"/>
    <w:rsid w:val="00D13693"/>
    <w:rsid w:val="00D8550D"/>
    <w:rsid w:val="00E636F5"/>
    <w:rsid w:val="00EE36A3"/>
    <w:rsid w:val="00F05D34"/>
    <w:rsid w:val="00F0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C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61044"/>
    <w:pPr>
      <w:ind w:left="720"/>
      <w:contextualSpacing/>
    </w:pPr>
  </w:style>
  <w:style w:type="paragraph" w:styleId="Header">
    <w:name w:val="header"/>
    <w:basedOn w:val="Normal"/>
    <w:link w:val="HeaderChar"/>
    <w:uiPriority w:val="99"/>
    <w:unhideWhenUsed/>
    <w:rsid w:val="00133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824"/>
  </w:style>
  <w:style w:type="paragraph" w:styleId="Footer">
    <w:name w:val="footer"/>
    <w:basedOn w:val="Normal"/>
    <w:link w:val="FooterChar"/>
    <w:uiPriority w:val="99"/>
    <w:unhideWhenUsed/>
    <w:rsid w:val="00133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824"/>
  </w:style>
  <w:style w:type="paragraph" w:styleId="BalloonText">
    <w:name w:val="Balloon Text"/>
    <w:basedOn w:val="Normal"/>
    <w:link w:val="BalloonTextChar"/>
    <w:uiPriority w:val="99"/>
    <w:semiHidden/>
    <w:unhideWhenUsed/>
    <w:rsid w:val="00397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61044"/>
    <w:pPr>
      <w:ind w:left="720"/>
      <w:contextualSpacing/>
    </w:pPr>
  </w:style>
  <w:style w:type="paragraph" w:styleId="Header">
    <w:name w:val="header"/>
    <w:basedOn w:val="Normal"/>
    <w:link w:val="HeaderChar"/>
    <w:uiPriority w:val="99"/>
    <w:unhideWhenUsed/>
    <w:rsid w:val="00133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824"/>
  </w:style>
  <w:style w:type="paragraph" w:styleId="Footer">
    <w:name w:val="footer"/>
    <w:basedOn w:val="Normal"/>
    <w:link w:val="FooterChar"/>
    <w:uiPriority w:val="99"/>
    <w:unhideWhenUsed/>
    <w:rsid w:val="00133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824"/>
  </w:style>
  <w:style w:type="paragraph" w:styleId="BalloonText">
    <w:name w:val="Balloon Text"/>
    <w:basedOn w:val="Normal"/>
    <w:link w:val="BalloonTextChar"/>
    <w:uiPriority w:val="99"/>
    <w:semiHidden/>
    <w:unhideWhenUsed/>
    <w:rsid w:val="00397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Morell, Billie</cp:lastModifiedBy>
  <cp:revision>4</cp:revision>
  <dcterms:created xsi:type="dcterms:W3CDTF">2018-11-27T17:27:00Z</dcterms:created>
  <dcterms:modified xsi:type="dcterms:W3CDTF">2019-05-08T20:10:00Z</dcterms:modified>
</cp:coreProperties>
</file>